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9"/>
          <w:szCs w:val="19"/>
        </w:rPr>
      </w:pPr>
    </w:p>
    <w:p>
      <w:pPr>
        <w:spacing w:before="0" w:line="494" w:lineRule="exact"/>
        <w:ind w:left="2192" w:right="2359" w:firstLine="0"/>
        <w:jc w:val="both"/>
        <w:rPr>
          <w:rFonts w:hint="default" w:ascii="宋体" w:hAnsi="宋体" w:eastAsia="宋体" w:cs="宋体"/>
          <w:sz w:val="44"/>
          <w:szCs w:val="44"/>
        </w:rPr>
      </w:pPr>
      <w:bookmarkStart w:id="0" w:name="_GoBack"/>
      <w:r>
        <w:rPr>
          <w:rFonts w:hint="default" w:ascii="宋体" w:hAnsi="宋体" w:eastAsia="宋体" w:cs="宋体"/>
          <w:sz w:val="44"/>
          <w:szCs w:val="44"/>
        </w:rPr>
        <w:t>科技金融资助操作规程</w:t>
      </w:r>
    </w:p>
    <w:bookmarkEnd w:id="0"/>
    <w:p>
      <w:pPr>
        <w:spacing w:before="5" w:line="240" w:lineRule="auto"/>
        <w:ind w:right="0"/>
        <w:rPr>
          <w:rFonts w:hint="default" w:ascii="宋体" w:hAnsi="宋体" w:eastAsia="宋体" w:cs="宋体"/>
          <w:sz w:val="52"/>
          <w:szCs w:val="52"/>
        </w:rPr>
      </w:pPr>
    </w:p>
    <w:p>
      <w:pPr>
        <w:pStyle w:val="3"/>
        <w:spacing w:line="240" w:lineRule="auto"/>
        <w:ind w:left="2192" w:right="2357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第一章</w:t>
      </w:r>
      <w:r>
        <w:rPr>
          <w:rFonts w:hint="default" w:ascii="黑体" w:hAnsi="黑体" w:eastAsia="黑体" w:cs="黑体"/>
          <w:spacing w:val="-2"/>
        </w:rPr>
        <w:t xml:space="preserve"> </w:t>
      </w:r>
      <w:r>
        <w:rPr>
          <w:rFonts w:hint="default" w:ascii="黑体" w:hAnsi="黑体" w:eastAsia="黑体" w:cs="黑体"/>
        </w:rPr>
        <w:t>申报条件</w:t>
      </w:r>
    </w:p>
    <w:p>
      <w:pPr>
        <w:pStyle w:val="3"/>
        <w:spacing w:before="41" w:line="285" w:lineRule="auto"/>
        <w:ind w:right="273" w:firstLine="638"/>
        <w:jc w:val="both"/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</w:pPr>
    </w:p>
    <w:p>
      <w:pPr>
        <w:pStyle w:val="3"/>
        <w:spacing w:before="41" w:line="285" w:lineRule="auto"/>
        <w:ind w:right="273" w:firstLine="638"/>
        <w:jc w:val="both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第一条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 xml:space="preserve"> </w:t>
      </w:r>
      <w:r>
        <w:rPr>
          <w:spacing w:val="-13"/>
          <w:w w:val="99"/>
        </w:rPr>
        <w:t>申请“科技孵化贷”、“科技成长贷”备案，应具备</w:t>
      </w:r>
      <w:r>
        <w:rPr>
          <w:w w:val="99"/>
        </w:rPr>
        <w:t xml:space="preserve"> </w:t>
      </w:r>
      <w:r>
        <w:t>以下条件：</w:t>
      </w:r>
    </w:p>
    <w:p>
      <w:pPr>
        <w:pStyle w:val="3"/>
        <w:spacing w:before="79" w:line="321" w:lineRule="auto"/>
        <w:ind w:right="271" w:firstLine="638"/>
        <w:jc w:val="both"/>
      </w:pPr>
      <w:r>
        <w:rPr>
          <w:spacing w:val="-4"/>
          <w:w w:val="95"/>
        </w:rPr>
        <w:t xml:space="preserve">（一）在龙华区依法注册，并办理税务登记的具有独立法人 </w:t>
      </w:r>
      <w:r>
        <w:t>资格的企业；</w:t>
      </w:r>
    </w:p>
    <w:p>
      <w:pPr>
        <w:pStyle w:val="3"/>
        <w:spacing w:before="31" w:line="321" w:lineRule="auto"/>
        <w:ind w:right="274" w:firstLine="638"/>
        <w:jc w:val="both"/>
      </w:pPr>
      <w:r>
        <w:rPr>
          <w:spacing w:val="-4"/>
          <w:w w:val="95"/>
        </w:rPr>
        <w:t xml:space="preserve">（二）申请单位不存在龙华区财政专项资金相关管理文件规 </w:t>
      </w:r>
      <w:r>
        <w:t>定的不予安排资助的情形；</w:t>
      </w:r>
    </w:p>
    <w:p>
      <w:pPr>
        <w:pStyle w:val="3"/>
        <w:spacing w:before="34" w:line="321" w:lineRule="auto"/>
        <w:ind w:right="273" w:firstLine="638"/>
        <w:jc w:val="both"/>
      </w:pPr>
      <w:r>
        <w:rPr>
          <w:spacing w:val="8"/>
          <w:w w:val="95"/>
        </w:rPr>
        <w:t xml:space="preserve">（三）申请“科技孵化贷”单位的上年度主营业务收入在 </w:t>
      </w:r>
      <w:r>
        <w:t>3000</w:t>
      </w:r>
      <w:r>
        <w:rPr>
          <w:spacing w:val="-86"/>
        </w:rPr>
        <w:t xml:space="preserve"> </w:t>
      </w:r>
      <w:r>
        <w:t>万元（不含）以下；</w:t>
      </w:r>
    </w:p>
    <w:p>
      <w:pPr>
        <w:pStyle w:val="3"/>
        <w:spacing w:before="31" w:line="321" w:lineRule="auto"/>
        <w:ind w:right="271" w:firstLine="638"/>
        <w:jc w:val="both"/>
      </w:pPr>
      <w:r>
        <w:rPr>
          <w:spacing w:val="8"/>
        </w:rPr>
        <w:t xml:space="preserve">（四）申请“科技成长贷”单位的上年度主营业务收入在 </w:t>
      </w:r>
      <w:r>
        <w:t>3000</w:t>
      </w:r>
      <w:r>
        <w:rPr>
          <w:spacing w:val="-89"/>
        </w:rPr>
        <w:t xml:space="preserve"> </w:t>
      </w:r>
      <w:r>
        <w:rPr>
          <w:spacing w:val="-5"/>
        </w:rPr>
        <w:t>万元以上、4</w:t>
      </w:r>
      <w:r>
        <w:rPr>
          <w:spacing w:val="-89"/>
        </w:rPr>
        <w:t xml:space="preserve"> </w:t>
      </w:r>
      <w:r>
        <w:rPr>
          <w:spacing w:val="-4"/>
        </w:rPr>
        <w:t xml:space="preserve">亿元（不含）以下，且企业资质满足下列要求 </w:t>
      </w:r>
      <w:r>
        <w:rPr>
          <w:spacing w:val="-4"/>
          <w:w w:val="95"/>
        </w:rPr>
        <w:t xml:space="preserve">之一：国家或深圳市高新技术企业，通过软件产品、软件企业评 </w:t>
      </w:r>
      <w:r>
        <w:t>估的企业，龙华区中小微创新</w:t>
      </w:r>
      <w:r>
        <w:rPr>
          <w:spacing w:val="-84"/>
        </w:rPr>
        <w:t xml:space="preserve"> </w:t>
      </w:r>
      <w:r>
        <w:t>100</w:t>
      </w:r>
      <w:r>
        <w:rPr>
          <w:spacing w:val="-85"/>
        </w:rPr>
        <w:t xml:space="preserve"> </w:t>
      </w:r>
      <w:r>
        <w:t>强企业；</w:t>
      </w:r>
    </w:p>
    <w:p>
      <w:pPr>
        <w:pStyle w:val="3"/>
        <w:spacing w:before="34" w:line="321" w:lineRule="auto"/>
        <w:ind w:right="274" w:firstLine="638"/>
        <w:jc w:val="both"/>
      </w:pPr>
      <w:r>
        <w:rPr>
          <w:spacing w:val="-4"/>
          <w:w w:val="95"/>
        </w:rPr>
        <w:t xml:space="preserve">（五）申请单位须从区科技主管部门准入的合作投融资服务 </w:t>
      </w:r>
      <w:r>
        <w:t>机构中选择唯一一家同类投融资服务机构获得贷款或担保。</w:t>
      </w:r>
    </w:p>
    <w:p>
      <w:pPr>
        <w:pStyle w:val="3"/>
        <w:spacing w:line="487" w:lineRule="exact"/>
        <w:ind w:left="747" w:right="0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第二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</w:rPr>
        <w:t xml:space="preserve"> </w:t>
      </w:r>
      <w:r>
        <w:rPr>
          <w:w w:val="99"/>
        </w:rPr>
        <w:t>申</w:t>
      </w:r>
      <w:r>
        <w:rPr>
          <w:spacing w:val="-36"/>
          <w:w w:val="99"/>
        </w:rPr>
        <w:t>请</w:t>
      </w:r>
      <w:r>
        <w:rPr>
          <w:w w:val="99"/>
        </w:rPr>
        <w:t>“科</w:t>
      </w:r>
      <w:r>
        <w:rPr>
          <w:spacing w:val="2"/>
          <w:w w:val="99"/>
        </w:rPr>
        <w:t>技</w:t>
      </w:r>
      <w:r>
        <w:rPr>
          <w:w w:val="99"/>
        </w:rPr>
        <w:t>孵化</w:t>
      </w:r>
      <w:r>
        <w:rPr>
          <w:spacing w:val="2"/>
          <w:w w:val="99"/>
        </w:rPr>
        <w:t>贷</w:t>
      </w:r>
      <w:r>
        <w:rPr>
          <w:spacing w:val="-161"/>
          <w:w w:val="99"/>
        </w:rPr>
        <w:t>”</w:t>
      </w:r>
      <w:r>
        <w:rPr>
          <w:spacing w:val="-197"/>
          <w:w w:val="99"/>
        </w:rPr>
        <w:t>、</w:t>
      </w:r>
      <w:r>
        <w:rPr>
          <w:w w:val="99"/>
        </w:rPr>
        <w:t>“科</w:t>
      </w:r>
      <w:r>
        <w:rPr>
          <w:spacing w:val="2"/>
          <w:w w:val="99"/>
        </w:rPr>
        <w:t>技</w:t>
      </w:r>
      <w:r>
        <w:rPr>
          <w:w w:val="99"/>
        </w:rPr>
        <w:t>成长贷</w:t>
      </w:r>
      <w:r>
        <w:rPr>
          <w:spacing w:val="-39"/>
          <w:w w:val="99"/>
        </w:rPr>
        <w:t>”</w:t>
      </w:r>
      <w:r>
        <w:rPr>
          <w:w w:val="99"/>
        </w:rPr>
        <w:t>贴</w:t>
      </w:r>
      <w:r>
        <w:rPr>
          <w:spacing w:val="2"/>
          <w:w w:val="99"/>
        </w:rPr>
        <w:t>息</w:t>
      </w:r>
      <w:r>
        <w:rPr>
          <w:w w:val="99"/>
        </w:rPr>
        <w:t>贴保</w:t>
      </w:r>
      <w:r>
        <w:rPr>
          <w:spacing w:val="2"/>
          <w:w w:val="99"/>
        </w:rPr>
        <w:t>资</w:t>
      </w:r>
      <w:r>
        <w:rPr>
          <w:w w:val="99"/>
        </w:rPr>
        <w:t>助，</w:t>
      </w:r>
    </w:p>
    <w:p>
      <w:pPr>
        <w:pStyle w:val="3"/>
        <w:spacing w:before="106" w:line="240" w:lineRule="auto"/>
        <w:ind w:right="0"/>
        <w:jc w:val="left"/>
      </w:pPr>
      <w:r>
        <w:t>应具备以下条件：</w:t>
      </w:r>
    </w:p>
    <w:p>
      <w:pPr>
        <w:pStyle w:val="3"/>
        <w:spacing w:before="140" w:line="321" w:lineRule="auto"/>
        <w:ind w:right="271" w:firstLine="638"/>
        <w:jc w:val="both"/>
      </w:pPr>
      <w:r>
        <w:rPr>
          <w:spacing w:val="-4"/>
          <w:w w:val="95"/>
        </w:rPr>
        <w:t xml:space="preserve">（一）在龙华区依法注册，并办理税务登记的具有独立法人 </w:t>
      </w:r>
      <w:r>
        <w:t>资格的企业；</w:t>
      </w:r>
    </w:p>
    <w:p>
      <w:pPr>
        <w:spacing w:after="0" w:line="321" w:lineRule="auto"/>
        <w:jc w:val="both"/>
        <w:sectPr>
          <w:footerReference r:id="rId5" w:type="default"/>
          <w:footerReference r:id="rId6" w:type="even"/>
          <w:type w:val="continuous"/>
          <w:pgSz w:w="11910" w:h="16840"/>
          <w:pgMar w:top="1580" w:right="1200" w:bottom="1600" w:left="1480" w:header="720" w:footer="1410" w:gutter="0"/>
          <w:pgNumType w:start="61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spacing w:line="321" w:lineRule="auto"/>
        <w:ind w:right="274" w:firstLine="638"/>
        <w:jc w:val="both"/>
      </w:pPr>
      <w:r>
        <w:rPr>
          <w:spacing w:val="-4"/>
          <w:w w:val="95"/>
        </w:rPr>
        <w:t xml:space="preserve">（二）申请单位不存在龙华区财政专项资金相关管理文件规 </w:t>
      </w:r>
      <w:r>
        <w:t>定的不予安排资助的情形；</w:t>
      </w:r>
    </w:p>
    <w:p>
      <w:pPr>
        <w:pStyle w:val="3"/>
        <w:spacing w:before="31" w:line="321" w:lineRule="auto"/>
        <w:ind w:right="270" w:firstLine="638"/>
        <w:jc w:val="both"/>
      </w:pPr>
      <w:r>
        <w:rPr>
          <w:spacing w:val="-16"/>
          <w:w w:val="99"/>
        </w:rPr>
        <w:t>（三）获得龙华区“科技孵化贷”、“科技成长贷”贷款，且</w:t>
      </w:r>
      <w:r>
        <w:rPr>
          <w:w w:val="99"/>
        </w:rPr>
        <w:t xml:space="preserve"> </w:t>
      </w:r>
      <w:r>
        <w:t>已归还贷款全部本金和利息；</w:t>
      </w:r>
    </w:p>
    <w:p>
      <w:pPr>
        <w:pStyle w:val="3"/>
        <w:spacing w:before="31" w:line="321" w:lineRule="auto"/>
        <w:ind w:right="273" w:firstLine="638"/>
        <w:jc w:val="both"/>
      </w:pPr>
      <w:r>
        <w:rPr>
          <w:spacing w:val="-4"/>
          <w:w w:val="95"/>
        </w:rPr>
        <w:t xml:space="preserve">（四）申请单位在贷款银行所得资金须用于研发投入、设备 购置、市场开拓、房租支出等正常生产经营活动支出，不得用于 </w:t>
      </w:r>
      <w:r>
        <w:t>证券类投资、购房购车、罚款等非正常开支；</w:t>
      </w:r>
    </w:p>
    <w:p>
      <w:pPr>
        <w:pStyle w:val="3"/>
        <w:spacing w:before="31" w:line="321" w:lineRule="auto"/>
        <w:ind w:right="273" w:firstLine="638"/>
        <w:jc w:val="both"/>
      </w:pPr>
      <w:r>
        <w:rPr>
          <w:spacing w:val="-4"/>
        </w:rPr>
        <w:t>（五）申请单位在正常还本付息后的</w:t>
      </w:r>
      <w:r>
        <w:rPr>
          <w:spacing w:val="-80"/>
        </w:rPr>
        <w:t xml:space="preserve"> </w:t>
      </w:r>
      <w:r>
        <w:t>6</w:t>
      </w:r>
      <w:r>
        <w:rPr>
          <w:spacing w:val="-81"/>
        </w:rPr>
        <w:t xml:space="preserve"> </w:t>
      </w:r>
      <w:r>
        <w:rPr>
          <w:spacing w:val="-7"/>
        </w:rPr>
        <w:t xml:space="preserve">个月内，需向区科技 </w:t>
      </w:r>
      <w:r>
        <w:t>主管部门申报贴息贴保扶持，逾期不申报者视为自动放弃。</w:t>
      </w:r>
    </w:p>
    <w:p>
      <w:pPr>
        <w:pStyle w:val="3"/>
        <w:spacing w:line="489" w:lineRule="exact"/>
        <w:ind w:left="747" w:right="0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第三条</w:t>
      </w:r>
      <w:r>
        <w:rPr>
          <w:rFonts w:hint="default" w:ascii="Microsoft JhengHei" w:hAnsi="Microsoft JhengHei" w:eastAsia="Microsoft JhengHei" w:cs="Microsoft JhengHei"/>
          <w:b/>
          <w:bCs/>
          <w:spacing w:val="73"/>
        </w:rPr>
        <w:t xml:space="preserve"> </w:t>
      </w:r>
      <w:r>
        <w:t>申请天使投资或早期投资资助，应具备以下条件：</w:t>
      </w:r>
    </w:p>
    <w:p>
      <w:pPr>
        <w:pStyle w:val="3"/>
        <w:spacing w:before="104" w:line="321" w:lineRule="auto"/>
        <w:ind w:right="271" w:firstLine="638"/>
        <w:jc w:val="both"/>
      </w:pPr>
      <w:r>
        <w:rPr>
          <w:spacing w:val="-4"/>
          <w:w w:val="95"/>
        </w:rPr>
        <w:t xml:space="preserve">（一）在龙华区依法注册，并办理税务登记的具有独立法人 资格的企业，所属行业符合科技创新专项资金实施细则规定的科 </w:t>
      </w:r>
      <w:r>
        <w:t>技领域；</w:t>
      </w:r>
    </w:p>
    <w:p>
      <w:pPr>
        <w:pStyle w:val="3"/>
        <w:spacing w:before="31" w:line="321" w:lineRule="auto"/>
        <w:ind w:right="274" w:firstLine="638"/>
        <w:jc w:val="both"/>
      </w:pPr>
      <w:r>
        <w:rPr>
          <w:spacing w:val="-4"/>
          <w:w w:val="95"/>
        </w:rPr>
        <w:t xml:space="preserve">（二）申请单位不存在龙华区财政专项资金相关管理文件规 </w:t>
      </w:r>
      <w:r>
        <w:t>定的不予安排资助的情形；</w:t>
      </w:r>
    </w:p>
    <w:p>
      <w:pPr>
        <w:pStyle w:val="3"/>
        <w:spacing w:before="34" w:line="240" w:lineRule="auto"/>
        <w:ind w:left="747" w:right="0"/>
        <w:jc w:val="left"/>
      </w:pPr>
      <w:r>
        <w:t>（三）所获投资款须为申请之日的前</w:t>
      </w:r>
      <w:r>
        <w:rPr>
          <w:spacing w:val="-84"/>
        </w:rPr>
        <w:t xml:space="preserve"> </w:t>
      </w:r>
      <w:r>
        <w:t>2</w:t>
      </w:r>
      <w:r>
        <w:rPr>
          <w:spacing w:val="-85"/>
        </w:rPr>
        <w:t xml:space="preserve"> </w:t>
      </w:r>
      <w:r>
        <w:t>年（顺延年，下同）</w:t>
      </w:r>
    </w:p>
    <w:p>
      <w:pPr>
        <w:pStyle w:val="3"/>
        <w:spacing w:before="140" w:line="321" w:lineRule="auto"/>
        <w:ind w:right="266"/>
        <w:jc w:val="left"/>
      </w:pPr>
      <w:r>
        <w:t>内且全部到达后的</w:t>
      </w:r>
      <w:r>
        <w:rPr>
          <w:spacing w:val="-87"/>
        </w:rPr>
        <w:t xml:space="preserve"> </w:t>
      </w:r>
      <w:r>
        <w:t>1</w:t>
      </w:r>
      <w:r>
        <w:rPr>
          <w:spacing w:val="-88"/>
        </w:rPr>
        <w:t xml:space="preserve"> </w:t>
      </w:r>
      <w:r>
        <w:rPr>
          <w:spacing w:val="-6"/>
        </w:rPr>
        <w:t xml:space="preserve">年内，须向区科技主管部门申报资助，逾期 </w:t>
      </w:r>
      <w:r>
        <w:t>不申报者视为自动放弃。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45"/>
          <w:szCs w:val="45"/>
        </w:rPr>
      </w:pPr>
    </w:p>
    <w:p>
      <w:pPr>
        <w:pStyle w:val="3"/>
        <w:spacing w:line="240" w:lineRule="auto"/>
        <w:ind w:left="2192" w:right="2357"/>
        <w:jc w:val="center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第二章</w:t>
      </w:r>
      <w:r>
        <w:rPr>
          <w:rFonts w:hint="default" w:ascii="黑体" w:hAnsi="黑体" w:eastAsia="黑体" w:cs="黑体"/>
          <w:spacing w:val="-3"/>
        </w:rPr>
        <w:t xml:space="preserve"> </w:t>
      </w:r>
      <w:r>
        <w:rPr>
          <w:rFonts w:hint="default" w:ascii="黑体" w:hAnsi="黑体" w:eastAsia="黑体" w:cs="黑体"/>
        </w:rPr>
        <w:t>资助标准</w:t>
      </w:r>
    </w:p>
    <w:p>
      <w:pPr>
        <w:pStyle w:val="3"/>
        <w:spacing w:before="38" w:line="285" w:lineRule="auto"/>
        <w:ind w:right="109" w:firstLine="638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</w:rPr>
        <w:t xml:space="preserve">第四条 </w:t>
      </w:r>
      <w:r>
        <w:t xml:space="preserve">单个单位纳入备案的“科技孵化贷”贷款额度每年 </w:t>
      </w:r>
      <w:r>
        <w:rPr>
          <w:w w:val="99"/>
        </w:rPr>
        <w:t>不超过</w:t>
      </w:r>
      <w:r>
        <w:rPr>
          <w:spacing w:val="-76"/>
          <w:w w:val="99"/>
        </w:rPr>
        <w:t xml:space="preserve"> </w:t>
      </w:r>
      <w:r>
        <w:rPr>
          <w:w w:val="99"/>
        </w:rPr>
        <w:t>500</w:t>
      </w:r>
      <w:r>
        <w:rPr>
          <w:spacing w:val="-77"/>
          <w:w w:val="99"/>
        </w:rPr>
        <w:t xml:space="preserve"> </w:t>
      </w:r>
      <w:r>
        <w:rPr>
          <w:spacing w:val="-23"/>
          <w:w w:val="99"/>
        </w:rPr>
        <w:t>万元，“科技成长贷”贷款额度每年不超过</w:t>
      </w:r>
      <w:r>
        <w:rPr>
          <w:spacing w:val="-76"/>
          <w:w w:val="99"/>
        </w:rPr>
        <w:t xml:space="preserve"> </w:t>
      </w:r>
      <w:r>
        <w:rPr>
          <w:w w:val="99"/>
        </w:rPr>
        <w:t>1000</w:t>
      </w:r>
      <w:r>
        <w:rPr>
          <w:spacing w:val="-75"/>
          <w:w w:val="99"/>
        </w:rPr>
        <w:t xml:space="preserve"> </w:t>
      </w:r>
      <w:r>
        <w:rPr>
          <w:w w:val="99"/>
        </w:rPr>
        <w:t>万元。</w:t>
      </w:r>
    </w:p>
    <w:p>
      <w:pPr>
        <w:spacing w:after="0" w:line="285" w:lineRule="auto"/>
        <w:jc w:val="left"/>
        <w:sectPr>
          <w:pgSz w:w="11910" w:h="16840"/>
          <w:pgMar w:top="1580" w:right="1200" w:bottom="1600" w:left="1480" w:header="0" w:footer="1410" w:gutter="0"/>
          <w:cols w:space="720" w:num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spacing w:line="240" w:lineRule="auto"/>
        <w:ind w:right="0"/>
        <w:jc w:val="both"/>
      </w:pPr>
      <w:r>
        <w:t>贷款期限不超过</w:t>
      </w:r>
      <w:r>
        <w:rPr>
          <w:spacing w:val="-85"/>
        </w:rPr>
        <w:t xml:space="preserve"> </w:t>
      </w:r>
      <w:r>
        <w:t>1</w:t>
      </w:r>
      <w:r>
        <w:rPr>
          <w:spacing w:val="-84"/>
        </w:rPr>
        <w:t xml:space="preserve"> </w:t>
      </w:r>
      <w:r>
        <w:rPr>
          <w:spacing w:val="-16"/>
        </w:rPr>
        <w:t>年，同一家单位</w:t>
      </w:r>
      <w:r>
        <w:rPr>
          <w:spacing w:val="-83"/>
        </w:rPr>
        <w:t xml:space="preserve"> </w:t>
      </w:r>
      <w:r>
        <w:t>1</w:t>
      </w:r>
      <w:r>
        <w:rPr>
          <w:spacing w:val="-84"/>
        </w:rPr>
        <w:t xml:space="preserve"> </w:t>
      </w:r>
      <w:r>
        <w:t>年内累计纳入备案的贷款不</w:t>
      </w:r>
    </w:p>
    <w:p>
      <w:pPr>
        <w:pStyle w:val="3"/>
        <w:spacing w:before="140" w:line="240" w:lineRule="auto"/>
        <w:ind w:right="0"/>
        <w:jc w:val="both"/>
      </w:pPr>
      <w:r>
        <w:t>超过</w:t>
      </w:r>
      <w:r>
        <w:rPr>
          <w:spacing w:val="-82"/>
        </w:rPr>
        <w:t xml:space="preserve"> </w:t>
      </w:r>
      <w:r>
        <w:t>2</w:t>
      </w:r>
      <w:r>
        <w:rPr>
          <w:spacing w:val="-83"/>
        </w:rPr>
        <w:t xml:space="preserve"> </w:t>
      </w:r>
      <w:r>
        <w:t>次。</w:t>
      </w:r>
    </w:p>
    <w:p>
      <w:pPr>
        <w:pStyle w:val="3"/>
        <w:spacing w:before="38" w:line="309" w:lineRule="auto"/>
        <w:ind w:right="109" w:firstLine="638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</w:rPr>
        <w:t xml:space="preserve">第五条 </w:t>
      </w:r>
      <w:r>
        <w:t xml:space="preserve">对纳入备案、获得贷款且按时还款的单位，以同期 中国人民银行公布的贷款基准利率上浮 </w:t>
      </w:r>
      <w:r>
        <w:rPr>
          <w:spacing w:val="-3"/>
        </w:rPr>
        <w:t xml:space="preserve">30%为上限，给予贷款利 </w:t>
      </w:r>
      <w:r>
        <w:t>息的</w:t>
      </w:r>
      <w:r>
        <w:rPr>
          <w:spacing w:val="-80"/>
        </w:rPr>
        <w:t xml:space="preserve"> </w:t>
      </w:r>
      <w:r>
        <w:rPr>
          <w:spacing w:val="-9"/>
        </w:rPr>
        <w:t>50%、不超过</w:t>
      </w:r>
      <w:r>
        <w:rPr>
          <w:spacing w:val="-82"/>
        </w:rPr>
        <w:t xml:space="preserve"> </w:t>
      </w:r>
      <w:r>
        <w:t>100</w:t>
      </w:r>
      <w:r>
        <w:rPr>
          <w:spacing w:val="-83"/>
        </w:rPr>
        <w:t xml:space="preserve"> </w:t>
      </w:r>
      <w:r>
        <w:rPr>
          <w:spacing w:val="-4"/>
        </w:rPr>
        <w:t>万元的贴息资助；给予投融资服务费</w:t>
      </w:r>
      <w:r>
        <w:rPr>
          <w:spacing w:val="-80"/>
        </w:rPr>
        <w:t xml:space="preserve"> </w:t>
      </w:r>
      <w:r>
        <w:t>50%、 不超过</w:t>
      </w:r>
      <w:r>
        <w:rPr>
          <w:spacing w:val="-84"/>
        </w:rPr>
        <w:t xml:space="preserve"> </w:t>
      </w:r>
      <w:r>
        <w:t>100</w:t>
      </w:r>
      <w:r>
        <w:rPr>
          <w:spacing w:val="-85"/>
        </w:rPr>
        <w:t xml:space="preserve"> </w:t>
      </w:r>
      <w:r>
        <w:t>万元的贴保资助。</w:t>
      </w:r>
    </w:p>
    <w:p>
      <w:pPr>
        <w:pStyle w:val="3"/>
        <w:spacing w:line="505" w:lineRule="exact"/>
        <w:ind w:right="0" w:firstLine="638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</w:rPr>
        <w:t xml:space="preserve">第六条 </w:t>
      </w:r>
      <w:r>
        <w:rPr>
          <w:rFonts w:hint="default" w:ascii="Microsoft JhengHei" w:hAnsi="Microsoft JhengHei" w:eastAsia="Microsoft JhengHei" w:cs="Microsoft JhengHei"/>
          <w:b/>
          <w:bCs/>
          <w:spacing w:val="10"/>
        </w:rPr>
        <w:t xml:space="preserve"> </w:t>
      </w:r>
      <w:r>
        <w:t>对近</w:t>
      </w:r>
      <w:r>
        <w:rPr>
          <w:spacing w:val="-76"/>
        </w:rPr>
        <w:t xml:space="preserve"> </w:t>
      </w:r>
      <w:r>
        <w:t>2</w:t>
      </w:r>
      <w:r>
        <w:rPr>
          <w:spacing w:val="-75"/>
        </w:rPr>
        <w:t xml:space="preserve"> </w:t>
      </w:r>
      <w:r>
        <w:t>年获得清科集团发布的中国股权投资年度排</w:t>
      </w:r>
    </w:p>
    <w:p>
      <w:pPr>
        <w:pStyle w:val="3"/>
        <w:spacing w:before="104" w:line="321" w:lineRule="auto"/>
        <w:ind w:right="273"/>
        <w:jc w:val="both"/>
      </w:pPr>
      <w:r>
        <w:t>名榜单天使投资人前</w:t>
      </w:r>
      <w:r>
        <w:rPr>
          <w:spacing w:val="-84"/>
        </w:rPr>
        <w:t xml:space="preserve"> </w:t>
      </w:r>
      <w:r>
        <w:t>10</w:t>
      </w:r>
      <w:r>
        <w:rPr>
          <w:spacing w:val="-83"/>
        </w:rPr>
        <w:t xml:space="preserve"> </w:t>
      </w:r>
      <w:r>
        <w:rPr>
          <w:spacing w:val="-13"/>
        </w:rPr>
        <w:t>强、早期投资机构前</w:t>
      </w:r>
      <w:r>
        <w:rPr>
          <w:spacing w:val="-82"/>
        </w:rPr>
        <w:t xml:space="preserve"> </w:t>
      </w:r>
      <w:r>
        <w:t>30</w:t>
      </w:r>
      <w:r>
        <w:rPr>
          <w:spacing w:val="-85"/>
        </w:rPr>
        <w:t xml:space="preserve"> </w:t>
      </w:r>
      <w:r>
        <w:t>强天使投资或早 期投资的企业，给予其实际获得现金投资额</w:t>
      </w:r>
      <w:r>
        <w:rPr>
          <w:spacing w:val="-89"/>
        </w:rPr>
        <w:t xml:space="preserve"> </w:t>
      </w:r>
      <w:r>
        <w:rPr>
          <w:spacing w:val="-3"/>
        </w:rPr>
        <w:t>2%、不超过</w:t>
      </w:r>
      <w:r>
        <w:rPr>
          <w:spacing w:val="-91"/>
        </w:rPr>
        <w:t xml:space="preserve"> </w:t>
      </w:r>
      <w:r>
        <w:t>50</w:t>
      </w:r>
      <w:r>
        <w:rPr>
          <w:spacing w:val="-90"/>
        </w:rPr>
        <w:t xml:space="preserve"> </w:t>
      </w:r>
      <w:r>
        <w:t>万元 的资助。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45"/>
          <w:szCs w:val="45"/>
        </w:rPr>
      </w:pPr>
    </w:p>
    <w:p>
      <w:pPr>
        <w:pStyle w:val="3"/>
        <w:spacing w:line="240" w:lineRule="auto"/>
        <w:ind w:left="0" w:leftChars="0" w:right="0" w:firstLine="0" w:firstLineChars="0"/>
        <w:jc w:val="left"/>
      </w:pPr>
    </w:p>
    <w:sectPr>
      <w:footerReference r:id="rId7" w:type="default"/>
      <w:footerReference r:id="rId8" w:type="even"/>
      <w:pgSz w:w="11910" w:h="16840"/>
      <w:pgMar w:top="1580" w:right="1360" w:bottom="1600" w:left="1480" w:header="0" w:footer="1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9656445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760.3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ikIaDbAAAADgEAAA8AAAAAAAAAAQAgAAAAIgAAAGRycy9kb3ducmV2LnhtbFBL&#10;AQIUABQAAAAIAIdO4kBJMhz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9656445</wp:posOffset>
              </wp:positionV>
              <wp:extent cx="7372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60.3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to8dC2gAAAA0BAAAPAAAAAAAAAAEAIAAAACIAAABkcnMvZG93bnJldi54bWxQSwEC&#10;FAAUAAAACACHTuJAFyYX3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9656445</wp:posOffset>
              </wp:positionV>
              <wp:extent cx="7372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760.3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ikIaDbAAAADgEAAA8AAAAAAAAAAQAgAAAAIgAAAGRycy9kb3ducmV2LnhtbFBL&#10;AQIUABQAAAAIAIdO4kCrDgGi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9656445</wp:posOffset>
              </wp:positionV>
              <wp:extent cx="7372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60.3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to8dC2gAAAA0BAAAPAAAAAAAAAAEAIAAAACIAAABkcnMvZG93bnJldi54bWxQSwEC&#10;FAAUAAAACACHTuJA4tc+f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00000000"/>
    <w:rsid w:val="3F6B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47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"/>
    </w:pPr>
    <w:rPr>
      <w:rFonts w:ascii="宋体" w:hAnsi="宋体" w:eastAsia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4203</Words>
  <Characters>4234</Characters>
  <TotalTime>2</TotalTime>
  <ScaleCrop>false</ScaleCrop>
  <LinksUpToDate>false</LinksUpToDate>
  <CharactersWithSpaces>4411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2022-08-31T18:10:00Z</dcterms:created>
  <dc:creator>管理员</dc:creator>
  <cp:lastModifiedBy>A姬艳丽</cp:lastModifiedBy>
  <dcterms:modified xsi:type="dcterms:W3CDTF">2022-08-31T10:13:49Z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2022-08-31T00:00:00Z</vt:filetime>
  </property>
  <property fmtid="{D5CDD505-2E9C-101B-9397-08002B2CF9AE}" pid="4" name="KSOProductBuildVer">
    <vt:lpwstr>2052-11.1.0.12313</vt:lpwstr>
  </property>
  <property fmtid="{D5CDD505-2E9C-101B-9397-08002B2CF9AE}" pid="5" name="ICV">
    <vt:lpwstr>BE137E3769A945879F4B73545980241F</vt:lpwstr>
  </property>
</Properties>
</file>