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default" w:ascii="仿宋_GB2312" w:hAnsi="仿宋_GB2312" w:eastAsia="仿宋_GB2312" w:cs="仿宋_GB2312"/>
          <w:i w:val="0"/>
          <w:caps w:val="0"/>
          <w:color w:val="555555"/>
          <w:spacing w:val="0"/>
          <w:sz w:val="32"/>
          <w:szCs w:val="32"/>
          <w:shd w:val="clear" w:color="auto" w:fill="FFFFFF"/>
          <w:lang w:val="en-US" w:eastAsia="zh-CN"/>
        </w:rPr>
      </w:pPr>
    </w:p>
    <w:p>
      <w:pPr>
        <w:keepNext w:val="0"/>
        <w:keepLines w:val="0"/>
        <w:pageBreakBefore w:val="0"/>
        <w:widowControl w:val="0"/>
        <w:kinsoku/>
        <w:overflowPunct/>
        <w:topLinePunct w:val="0"/>
        <w:autoSpaceDE/>
        <w:autoSpaceDN/>
        <w:bidi w:val="0"/>
        <w:adjustRightInd w:val="0"/>
        <w:snapToGrid w:val="0"/>
        <w:spacing w:beforeAutospacing="0" w:after="0" w:afterAutospacing="0" w:line="560" w:lineRule="exact"/>
        <w:ind w:left="0" w:leftChars="0" w:firstLine="0" w:firstLineChars="0"/>
        <w:jc w:val="center"/>
        <w:textAlignment w:val="auto"/>
        <w:rPr>
          <w:rFonts w:hint="eastAsia" w:ascii="方正小标宋简体" w:hAnsi="宋体" w:eastAsia="方正小标宋简体" w:cs="宋体"/>
          <w:bCs/>
          <w:kern w:val="0"/>
          <w:sz w:val="44"/>
          <w:szCs w:val="44"/>
          <w:highlight w:val="none"/>
        </w:rPr>
      </w:pPr>
      <w:r>
        <w:rPr>
          <w:rFonts w:hint="eastAsia" w:ascii="方正小标宋简体" w:hAnsi="宋体" w:eastAsia="方正小标宋简体" w:cs="宋体"/>
          <w:bCs/>
          <w:kern w:val="0"/>
          <w:sz w:val="44"/>
          <w:szCs w:val="44"/>
          <w:highlight w:val="none"/>
        </w:rPr>
        <w:t>市工业和信息化局20</w:t>
      </w:r>
      <w:r>
        <w:rPr>
          <w:rFonts w:hint="eastAsia" w:ascii="方正小标宋简体" w:hAnsi="宋体" w:eastAsia="方正小标宋简体" w:cs="宋体"/>
          <w:bCs/>
          <w:kern w:val="0"/>
          <w:sz w:val="44"/>
          <w:szCs w:val="44"/>
          <w:highlight w:val="none"/>
          <w:lang w:val="en-US" w:eastAsia="zh-CN"/>
        </w:rPr>
        <w:t>23</w:t>
      </w:r>
      <w:r>
        <w:rPr>
          <w:rFonts w:hint="eastAsia" w:ascii="方正小标宋简体" w:hAnsi="宋体" w:eastAsia="方正小标宋简体" w:cs="宋体"/>
          <w:bCs/>
          <w:kern w:val="0"/>
          <w:sz w:val="44"/>
          <w:szCs w:val="44"/>
          <w:highlight w:val="none"/>
        </w:rPr>
        <w:t>年</w:t>
      </w:r>
      <w:r>
        <w:rPr>
          <w:rFonts w:hint="eastAsia" w:ascii="方正小标宋简体" w:hAnsi="宋体" w:eastAsia="方正小标宋简体" w:cs="宋体"/>
          <w:bCs/>
          <w:kern w:val="0"/>
          <w:sz w:val="44"/>
          <w:szCs w:val="44"/>
          <w:highlight w:val="none"/>
          <w:lang w:val="en-US" w:eastAsia="zh-CN"/>
        </w:rPr>
        <w:t>战略性</w:t>
      </w:r>
      <w:r>
        <w:rPr>
          <w:rFonts w:hint="eastAsia" w:ascii="方正小标宋简体" w:hAnsi="宋体" w:eastAsia="方正小标宋简体" w:cs="宋体"/>
          <w:bCs/>
          <w:kern w:val="0"/>
          <w:sz w:val="44"/>
          <w:szCs w:val="44"/>
          <w:highlight w:val="none"/>
        </w:rPr>
        <w:t>新兴产业扶持计划（</w:t>
      </w:r>
      <w:r>
        <w:rPr>
          <w:rFonts w:hint="eastAsia" w:ascii="方正小标宋简体" w:hAnsi="宋体" w:eastAsia="方正小标宋简体" w:cs="宋体"/>
          <w:bCs/>
          <w:kern w:val="0"/>
          <w:sz w:val="44"/>
          <w:szCs w:val="44"/>
          <w:highlight w:val="none"/>
          <w:lang w:val="en-US" w:eastAsia="zh-CN"/>
        </w:rPr>
        <w:t>工业母机、智能机器人、激光与增材制造、精密仪器设备、海洋装备、智能网联汽车、医疗装备</w:t>
      </w:r>
      <w:r>
        <w:rPr>
          <w:rFonts w:hint="eastAsia" w:ascii="方正小标宋简体" w:hAnsi="宋体" w:eastAsia="方正小标宋简体" w:cs="宋体"/>
          <w:bCs/>
          <w:kern w:val="0"/>
          <w:sz w:val="44"/>
          <w:szCs w:val="44"/>
          <w:highlight w:val="none"/>
          <w:lang w:eastAsia="zh-CN"/>
        </w:rPr>
        <w:t>）</w:t>
      </w:r>
      <w:r>
        <w:rPr>
          <w:rFonts w:hint="eastAsia" w:ascii="方正小标宋简体" w:hAnsi="宋体" w:eastAsia="方正小标宋简体" w:cs="宋体"/>
          <w:bCs/>
          <w:kern w:val="0"/>
          <w:sz w:val="44"/>
          <w:szCs w:val="44"/>
          <w:highlight w:val="none"/>
          <w:lang w:val="en-US" w:eastAsia="zh-CN"/>
        </w:rPr>
        <w:t>项目</w:t>
      </w:r>
      <w:r>
        <w:rPr>
          <w:rFonts w:hint="eastAsia" w:ascii="方正小标宋简体" w:hAnsi="宋体" w:eastAsia="方正小标宋简体" w:cs="宋体"/>
          <w:bCs/>
          <w:kern w:val="0"/>
          <w:sz w:val="44"/>
          <w:szCs w:val="44"/>
          <w:highlight w:val="none"/>
        </w:rPr>
        <w:t>申报指南</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left"/>
        <w:textAlignment w:val="auto"/>
        <w:rPr>
          <w:rFonts w:hint="eastAsia" w:ascii="黑体" w:hAnsi="黑体" w:eastAsia="黑体" w:cs="黑体"/>
          <w:sz w:val="32"/>
          <w:szCs w:val="32"/>
          <w:highlight w:val="none"/>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0" w:afterAutospacing="0" w:line="560" w:lineRule="exact"/>
        <w:ind w:left="0" w:leftChars="0"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支持领域</w:t>
      </w:r>
    </w:p>
    <w:p>
      <w:pPr>
        <w:pStyle w:val="2"/>
        <w:keepNext w:val="0"/>
        <w:keepLines w:val="0"/>
        <w:pageBreakBefore w:val="0"/>
        <w:kinsoku/>
        <w:overflowPunct/>
        <w:topLinePunct w:val="0"/>
        <w:autoSpaceDN/>
        <w:bidi w:val="0"/>
        <w:spacing w:after="0"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（一）工业母机领域。</w:t>
      </w:r>
      <w:r>
        <w:rPr>
          <w:rFonts w:hint="eastAsia" w:ascii="仿宋_GB2312" w:hAnsi="仿宋_GB2312" w:eastAsia="仿宋_GB2312" w:cs="仿宋_GB2312"/>
          <w:b/>
          <w:bCs/>
          <w:sz w:val="32"/>
          <w:szCs w:val="32"/>
          <w:lang w:val="en-US" w:eastAsia="zh-CN"/>
        </w:rPr>
        <w:t>1.数控机床：</w:t>
      </w:r>
      <w:r>
        <w:rPr>
          <w:rFonts w:hint="eastAsia" w:ascii="仿宋_GB2312" w:hAnsi="仿宋_GB2312" w:eastAsia="仿宋_GB2312" w:cs="仿宋_GB2312"/>
          <w:b w:val="0"/>
          <w:bCs w:val="0"/>
          <w:sz w:val="32"/>
          <w:szCs w:val="32"/>
          <w:lang w:val="en-US" w:eastAsia="zh-CN"/>
        </w:rPr>
        <w:t>重点支持高精高速高可靠性的数控车床、加工中心、数控锻压机床等高端整机产品，数控系统、电主轴、高精密丝杠导轨等核心零部件。</w:t>
      </w:r>
      <w:r>
        <w:rPr>
          <w:rFonts w:hint="eastAsia" w:ascii="仿宋_GB2312" w:hAnsi="仿宋_GB2312" w:eastAsia="仿宋_GB2312" w:cs="仿宋_GB2312"/>
          <w:b/>
          <w:bCs/>
          <w:sz w:val="32"/>
          <w:szCs w:val="32"/>
          <w:lang w:val="en-US" w:eastAsia="zh-CN"/>
        </w:rPr>
        <w:t>2.电池设备：</w:t>
      </w:r>
      <w:r>
        <w:rPr>
          <w:rFonts w:hint="eastAsia" w:ascii="仿宋_GB2312" w:hAnsi="仿宋_GB2312" w:eastAsia="仿宋_GB2312" w:cs="仿宋_GB2312"/>
          <w:b w:val="0"/>
          <w:bCs w:val="0"/>
          <w:sz w:val="32"/>
          <w:szCs w:val="32"/>
          <w:lang w:val="en-US" w:eastAsia="zh-CN"/>
        </w:rPr>
        <w:t>重点支持高性能的锂电池制造设备，光伏电池设备。</w:t>
      </w:r>
      <w:r>
        <w:rPr>
          <w:rFonts w:hint="eastAsia" w:ascii="仿宋_GB2312" w:hAnsi="仿宋_GB2312" w:eastAsia="仿宋_GB2312" w:cs="仿宋_GB2312"/>
          <w:b/>
          <w:bCs/>
          <w:sz w:val="32"/>
          <w:szCs w:val="32"/>
          <w:lang w:val="en-US" w:eastAsia="zh-CN"/>
        </w:rPr>
        <w:t>3.半导体设备：</w:t>
      </w:r>
      <w:r>
        <w:rPr>
          <w:rFonts w:hint="eastAsia" w:ascii="仿宋_GB2312" w:hAnsi="仿宋_GB2312" w:eastAsia="仿宋_GB2312" w:cs="仿宋_GB2312"/>
          <w:b w:val="0"/>
          <w:bCs w:val="0"/>
          <w:sz w:val="32"/>
          <w:szCs w:val="32"/>
          <w:lang w:val="en-US" w:eastAsia="zh-CN"/>
        </w:rPr>
        <w:t>重点支持集成电路核心制程设备、封测设备。</w:t>
      </w:r>
      <w:r>
        <w:rPr>
          <w:rFonts w:hint="eastAsia" w:ascii="仿宋_GB2312" w:hAnsi="仿宋_GB2312" w:eastAsia="仿宋_GB2312" w:cs="仿宋_GB2312"/>
          <w:b/>
          <w:bCs/>
          <w:sz w:val="32"/>
          <w:szCs w:val="32"/>
          <w:lang w:val="en-US" w:eastAsia="zh-CN"/>
        </w:rPr>
        <w:t>4.显示面板设备：</w:t>
      </w:r>
      <w:r>
        <w:rPr>
          <w:rFonts w:hint="eastAsia" w:ascii="仿宋_GB2312" w:hAnsi="仿宋_GB2312" w:eastAsia="仿宋_GB2312" w:cs="仿宋_GB2312"/>
          <w:b w:val="0"/>
          <w:bCs w:val="0"/>
          <w:sz w:val="32"/>
          <w:szCs w:val="32"/>
          <w:lang w:val="en-US" w:eastAsia="zh-CN"/>
        </w:rPr>
        <w:t>重点支持面向OLED、Mini-LED、Micro-LED的核心制程设备和检测设备。</w:t>
      </w:r>
    </w:p>
    <w:p>
      <w:pPr>
        <w:keepNext w:val="0"/>
        <w:keepLines w:val="0"/>
        <w:pageBreakBefore w:val="0"/>
        <w:kinsoku/>
        <w:overflowPunct/>
        <w:topLinePunct w:val="0"/>
        <w:autoSpaceDN/>
        <w:bidi w:val="0"/>
        <w:spacing w:after="0"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（二）智能机器人领域。</w:t>
      </w:r>
      <w:r>
        <w:rPr>
          <w:rFonts w:hint="eastAsia" w:ascii="仿宋_GB2312" w:hAnsi="仿宋_GB2312" w:cs="仿宋_GB2312"/>
          <w:b w:val="0"/>
          <w:bCs w:val="0"/>
          <w:sz w:val="32"/>
          <w:szCs w:val="32"/>
          <w:lang w:val="en-US" w:eastAsia="zh-CN"/>
        </w:rPr>
        <w:t>重点支持</w:t>
      </w:r>
      <w:r>
        <w:rPr>
          <w:rFonts w:hint="eastAsia" w:ascii="仿宋_GB2312" w:hAnsi="仿宋_GB2312" w:eastAsia="仿宋_GB2312" w:cs="仿宋_GB2312"/>
          <w:b w:val="0"/>
          <w:bCs w:val="0"/>
          <w:sz w:val="32"/>
          <w:szCs w:val="32"/>
          <w:lang w:val="en-US" w:eastAsia="zh-CN"/>
        </w:rPr>
        <w:t>汽车焊接、喷涂等场景的工业机器人，医用、家用等场景的服务机器人，农业植保、电力巡检、物流配送、地理信息测绘等领域的无人机，以及减速器、控制器、伺服系统、末端执行器等核心零部件</w:t>
      </w:r>
      <w:r>
        <w:rPr>
          <w:rFonts w:hint="eastAsia" w:ascii="仿宋_GB2312" w:hAnsi="仿宋_GB2312" w:eastAsia="仿宋_GB2312" w:cs="仿宋_GB2312"/>
          <w:b w:val="0"/>
          <w:bCs w:val="0"/>
          <w:sz w:val="32"/>
          <w:szCs w:val="32"/>
        </w:rPr>
        <w:t>。</w:t>
      </w:r>
    </w:p>
    <w:p>
      <w:pPr>
        <w:pStyle w:val="2"/>
        <w:keepNext w:val="0"/>
        <w:keepLines w:val="0"/>
        <w:pageBreakBefore w:val="0"/>
        <w:kinsoku/>
        <w:overflowPunct/>
        <w:topLinePunct w:val="0"/>
        <w:autoSpaceDN/>
        <w:bidi w:val="0"/>
        <w:spacing w:after="0" w:line="560" w:lineRule="exact"/>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kern w:val="2"/>
          <w:sz w:val="32"/>
          <w:szCs w:val="32"/>
          <w:lang w:val="en-US" w:eastAsia="zh-CN" w:bidi="ar-SA"/>
        </w:rPr>
        <w:t>（三）激光与增材制造领域。</w:t>
      </w:r>
      <w:r>
        <w:rPr>
          <w:rFonts w:hint="eastAsia" w:ascii="仿宋_GB2312" w:hAnsi="仿宋_GB2312" w:eastAsia="仿宋_GB2312" w:cs="仿宋_GB2312"/>
          <w:b w:val="0"/>
          <w:bCs w:val="0"/>
          <w:sz w:val="32"/>
          <w:szCs w:val="32"/>
          <w:lang w:val="en-US" w:eastAsia="zh-CN"/>
        </w:rPr>
        <w:t>重点支持</w:t>
      </w:r>
      <w:r>
        <w:rPr>
          <w:rFonts w:hint="eastAsia" w:ascii="仿宋_GB2312" w:hAnsi="仿宋_GB2312" w:eastAsia="仿宋_GB2312" w:cs="仿宋_GB2312"/>
          <w:b w:val="0"/>
          <w:bCs w:val="0"/>
          <w:sz w:val="32"/>
          <w:szCs w:val="32"/>
        </w:rPr>
        <w:t>超快激光精细切割</w:t>
      </w:r>
      <w:r>
        <w:rPr>
          <w:rFonts w:hint="eastAsia" w:ascii="仿宋_GB2312" w:hAnsi="仿宋_GB2312" w:eastAsia="仿宋_GB2312" w:cs="仿宋_GB2312"/>
          <w:b w:val="0"/>
          <w:bCs w:val="0"/>
          <w:sz w:val="32"/>
          <w:szCs w:val="32"/>
          <w:lang w:eastAsia="zh-CN"/>
        </w:rPr>
        <w:t>、超薄晶圆激光切片机、Micro-LED激光剥离、巨量转移</w:t>
      </w:r>
      <w:r>
        <w:rPr>
          <w:rFonts w:hint="eastAsia" w:ascii="仿宋_GB2312" w:hAnsi="仿宋_GB2312" w:eastAsia="仿宋_GB2312" w:cs="仿宋_GB2312"/>
          <w:b w:val="0"/>
          <w:bCs w:val="0"/>
          <w:sz w:val="32"/>
          <w:szCs w:val="32"/>
        </w:rPr>
        <w:t>等激光装备，多激光大尺寸SLM 3D打印设备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多激光增减材复合3D打印设备</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rPr>
        <w:t>增材制造装备，超短波长激光器、工业化超快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飞秒、皮秒</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激光器</w:t>
      </w:r>
      <w:r>
        <w:rPr>
          <w:rFonts w:hint="eastAsia" w:ascii="仿宋_GB2312" w:hAnsi="仿宋_GB2312" w:eastAsia="仿宋_GB2312" w:cs="仿宋_GB2312"/>
          <w:b w:val="0"/>
          <w:bCs w:val="0"/>
          <w:sz w:val="32"/>
          <w:szCs w:val="32"/>
          <w:lang w:eastAsia="zh-CN"/>
        </w:rPr>
        <w:t>，扫描振镜、超高功率激光切割头、3D打印头、高亮度泵浦源</w:t>
      </w:r>
      <w:r>
        <w:rPr>
          <w:rFonts w:hint="eastAsia" w:ascii="仿宋_GB2312" w:hAnsi="仿宋_GB2312" w:eastAsia="仿宋_GB2312" w:cs="仿宋_GB2312"/>
          <w:b w:val="0"/>
          <w:bCs w:val="0"/>
          <w:sz w:val="32"/>
          <w:szCs w:val="32"/>
        </w:rPr>
        <w:t>等核心零部件。</w:t>
      </w:r>
    </w:p>
    <w:p>
      <w:pPr>
        <w:pStyle w:val="2"/>
        <w:keepNext w:val="0"/>
        <w:keepLines w:val="0"/>
        <w:pageBreakBefore w:val="0"/>
        <w:kinsoku/>
        <w:overflowPunct/>
        <w:topLinePunct w:val="0"/>
        <w:autoSpaceDN/>
        <w:bidi w:val="0"/>
        <w:spacing w:after="0" w:line="560" w:lineRule="exact"/>
        <w:jc w:val="both"/>
        <w:textAlignment w:val="auto"/>
        <w:rPr>
          <w:rFonts w:hint="eastAsia" w:ascii="仿宋_GB2312" w:hAnsi="仿宋_GB2312" w:eastAsia="仿宋_GB2312" w:cs="仿宋_GB2312"/>
          <w:b w:val="0"/>
          <w:bCs w:val="0"/>
          <w:szCs w:val="32"/>
        </w:rPr>
      </w:pPr>
      <w:r>
        <w:rPr>
          <w:rFonts w:hint="eastAsia" w:ascii="楷体_GB2312" w:hAnsi="楷体_GB2312" w:eastAsia="楷体_GB2312" w:cs="楷体_GB2312"/>
          <w:b w:val="0"/>
          <w:bCs w:val="0"/>
          <w:kern w:val="2"/>
          <w:sz w:val="32"/>
          <w:szCs w:val="32"/>
          <w:lang w:val="en-US" w:eastAsia="zh-CN" w:bidi="ar-SA"/>
        </w:rPr>
        <w:t>（四）精密仪器设备领域。</w:t>
      </w:r>
      <w:r>
        <w:rPr>
          <w:rFonts w:hint="eastAsia" w:ascii="仿宋_GB2312" w:hAnsi="仿宋_GB2312" w:eastAsia="仿宋_GB2312" w:cs="仿宋_GB2312"/>
          <w:b w:val="0"/>
          <w:bCs w:val="0"/>
          <w:szCs w:val="32"/>
        </w:rPr>
        <w:t>重点支持工业自动化控制仪器，电子电工测试测量仪器，半导体、光学、声学测试测量仪器，环境监测检测仪器等高端设备和核心器件。</w:t>
      </w:r>
    </w:p>
    <w:p>
      <w:pPr>
        <w:keepNext w:val="0"/>
        <w:keepLines w:val="0"/>
        <w:pageBreakBefore w:val="0"/>
        <w:kinsoku/>
        <w:overflowPunct/>
        <w:topLinePunct w:val="0"/>
        <w:autoSpaceDN/>
        <w:bidi w:val="0"/>
        <w:spacing w:after="0" w:line="560" w:lineRule="exact"/>
        <w:jc w:val="both"/>
        <w:textAlignment w:val="auto"/>
        <w:rPr>
          <w:rFonts w:hint="eastAsia" w:ascii="仿宋_GB2312" w:hAnsi="仿宋_GB2312" w:cs="仿宋_GB2312"/>
          <w:b w:val="0"/>
          <w:bCs w:val="0"/>
          <w:szCs w:val="32"/>
        </w:rPr>
      </w:pPr>
      <w:r>
        <w:rPr>
          <w:rFonts w:hint="eastAsia" w:ascii="楷体_GB2312" w:hAnsi="楷体_GB2312" w:eastAsia="楷体_GB2312" w:cs="楷体_GB2312"/>
          <w:b w:val="0"/>
          <w:bCs w:val="0"/>
          <w:kern w:val="2"/>
          <w:sz w:val="32"/>
          <w:szCs w:val="32"/>
          <w:lang w:val="en-US" w:eastAsia="zh-CN" w:bidi="ar-SA"/>
        </w:rPr>
        <w:t>（五）海洋装备领域。</w:t>
      </w:r>
      <w:r>
        <w:rPr>
          <w:rFonts w:hint="eastAsia" w:ascii="仿宋_GB2312" w:hAnsi="仿宋_GB2312" w:cs="仿宋_GB2312"/>
          <w:b w:val="0"/>
          <w:bCs w:val="0"/>
          <w:sz w:val="32"/>
          <w:szCs w:val="32"/>
          <w:lang w:val="en-US" w:eastAsia="zh-CN"/>
        </w:rPr>
        <w:t>重点支持</w:t>
      </w:r>
      <w:r>
        <w:rPr>
          <w:rFonts w:hint="eastAsia" w:ascii="仿宋_GB2312" w:hAnsi="仿宋_GB2312" w:cs="仿宋_GB2312"/>
          <w:b w:val="0"/>
          <w:bCs w:val="0"/>
          <w:szCs w:val="32"/>
        </w:rPr>
        <w:t>高技术船舶绿色智能核心装备与系统、海洋工程装备国产自主替代、涉海装备核心配套设备或系统，水下智能机器人、自主化船艇、深远海和极地开发装备等。</w:t>
      </w:r>
    </w:p>
    <w:p>
      <w:pPr>
        <w:pStyle w:val="2"/>
        <w:keepNext w:val="0"/>
        <w:keepLines w:val="0"/>
        <w:pageBreakBefore w:val="0"/>
        <w:kinsoku/>
        <w:overflowPunct/>
        <w:topLinePunct w:val="0"/>
        <w:autoSpaceDN/>
        <w:bidi w:val="0"/>
        <w:spacing w:after="0" w:line="560" w:lineRule="exact"/>
        <w:jc w:val="both"/>
        <w:textAlignment w:val="auto"/>
        <w:rPr>
          <w:rFonts w:hint="eastAsia" w:ascii="仿宋_GB2312" w:hAnsi="仿宋_GB2312" w:eastAsia="仿宋_GB2312" w:cs="仿宋_GB2312"/>
          <w:b w:val="0"/>
          <w:bCs w:val="0"/>
          <w:szCs w:val="32"/>
        </w:rPr>
      </w:pPr>
      <w:r>
        <w:rPr>
          <w:rFonts w:hint="eastAsia" w:ascii="楷体_GB2312" w:hAnsi="楷体_GB2312" w:eastAsia="楷体_GB2312" w:cs="楷体_GB2312"/>
          <w:b w:val="0"/>
          <w:bCs w:val="0"/>
          <w:kern w:val="2"/>
          <w:sz w:val="32"/>
          <w:szCs w:val="32"/>
          <w:lang w:val="en-US" w:eastAsia="zh-CN" w:bidi="ar-SA"/>
        </w:rPr>
        <w:t>（六）智能网联汽车领域。</w:t>
      </w:r>
      <w:r>
        <w:rPr>
          <w:rFonts w:hint="eastAsia" w:ascii="仿宋_GB2312" w:hAnsi="仿宋_GB2312" w:eastAsia="仿宋_GB2312" w:cs="仿宋_GB2312"/>
          <w:b w:val="0"/>
          <w:bCs w:val="0"/>
          <w:sz w:val="32"/>
          <w:szCs w:val="32"/>
          <w:lang w:val="en-US" w:eastAsia="zh-CN"/>
        </w:rPr>
        <w:t>重点支持激光雷达、毫米波雷达、高精度地图、智能车载操作系统、自动驾驶域控制器等。</w:t>
      </w:r>
    </w:p>
    <w:p>
      <w:pPr>
        <w:pStyle w:val="2"/>
        <w:keepNext w:val="0"/>
        <w:keepLines w:val="0"/>
        <w:pageBreakBefore w:val="0"/>
        <w:kinsoku/>
        <w:overflowPunct/>
        <w:topLinePunct w:val="0"/>
        <w:autoSpaceDN/>
        <w:bidi w:val="0"/>
        <w:spacing w:after="0" w:line="560" w:lineRule="exact"/>
        <w:ind w:firstLine="643"/>
        <w:jc w:val="both"/>
        <w:textAlignment w:val="auto"/>
        <w:rPr>
          <w:rFonts w:hint="eastAsia" w:ascii="仿宋_GB2312" w:hAnsi="仿宋_GB2312" w:eastAsia="仿宋_GB2312" w:cs="仿宋_GB2312"/>
          <w:szCs w:val="32"/>
        </w:rPr>
      </w:pPr>
      <w:r>
        <w:rPr>
          <w:rFonts w:hint="eastAsia" w:ascii="楷体_GB2312" w:hAnsi="楷体_GB2312" w:eastAsia="楷体_GB2312" w:cs="楷体_GB2312"/>
          <w:b w:val="0"/>
          <w:bCs w:val="0"/>
          <w:kern w:val="2"/>
          <w:sz w:val="32"/>
          <w:szCs w:val="32"/>
          <w:lang w:val="en-US" w:eastAsia="zh-CN" w:bidi="ar-SA"/>
        </w:rPr>
        <w:t>（七）医疗装备领域。</w:t>
      </w:r>
      <w:r>
        <w:rPr>
          <w:rFonts w:hint="eastAsia" w:ascii="仿宋_GB2312" w:hAnsi="仿宋_GB2312" w:eastAsia="仿宋_GB2312" w:cs="仿宋_GB2312"/>
          <w:b/>
          <w:bCs/>
          <w:szCs w:val="32"/>
          <w:highlight w:val="none"/>
          <w:lang w:val="en-US" w:eastAsia="zh-CN"/>
        </w:rPr>
        <w:t>1.</w:t>
      </w:r>
      <w:r>
        <w:rPr>
          <w:rFonts w:hint="eastAsia" w:ascii="仿宋_GB2312" w:hAnsi="仿宋_GB2312" w:eastAsia="仿宋_GB2312" w:cs="仿宋_GB2312"/>
          <w:b/>
          <w:bCs/>
          <w:sz w:val="32"/>
          <w:szCs w:val="32"/>
          <w:highlight w:val="none"/>
        </w:rPr>
        <w:t>医学影像设备：</w:t>
      </w:r>
      <w:r>
        <w:rPr>
          <w:rFonts w:hint="eastAsia" w:ascii="仿宋_GB2312" w:hAnsi="仿宋_GB2312" w:eastAsia="仿宋_GB2312" w:cs="仿宋_GB2312"/>
          <w:sz w:val="32"/>
          <w:szCs w:val="32"/>
          <w:highlight w:val="none"/>
        </w:rPr>
        <w:t>高端CT、超高场磁共振、多功能超声、多模态分子影像PET-MRI、医用内窥镜、数字减影血管造影系统、专科成像系统。</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体外诊断设备：</w:t>
      </w:r>
      <w:r>
        <w:rPr>
          <w:rFonts w:hint="eastAsia" w:ascii="仿宋_GB2312" w:hAnsi="仿宋_GB2312" w:eastAsia="仿宋_GB2312" w:cs="仿宋_GB2312"/>
          <w:sz w:val="32"/>
          <w:szCs w:val="32"/>
          <w:highlight w:val="none"/>
          <w:lang w:val="en-US" w:eastAsia="zh-CN"/>
        </w:rPr>
        <w:t>多功能</w:t>
      </w:r>
      <w:r>
        <w:rPr>
          <w:rFonts w:hint="eastAsia" w:ascii="仿宋_GB2312" w:hAnsi="仿宋_GB2312" w:eastAsia="仿宋_GB2312" w:cs="仿宋_GB2312"/>
          <w:sz w:val="32"/>
          <w:szCs w:val="32"/>
          <w:highlight w:val="none"/>
        </w:rPr>
        <w:t>集成化检验分析装备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适合临床应用的新型基因测序技术（设备）、全自动</w:t>
      </w:r>
      <w:r>
        <w:rPr>
          <w:rFonts w:hint="eastAsia" w:ascii="仿宋_GB2312" w:hAnsi="仿宋_GB2312" w:eastAsia="仿宋_GB2312" w:cs="仿宋_GB2312"/>
          <w:sz w:val="32"/>
          <w:szCs w:val="32"/>
          <w:highlight w:val="none"/>
          <w:lang w:val="en-US" w:eastAsia="zh-CN"/>
        </w:rPr>
        <w:t>多重</w:t>
      </w:r>
      <w:r>
        <w:rPr>
          <w:rFonts w:hint="eastAsia" w:ascii="仿宋_GB2312" w:hAnsi="仿宋_GB2312" w:eastAsia="仿宋_GB2312" w:cs="仿宋_GB2312"/>
          <w:sz w:val="32"/>
          <w:szCs w:val="32"/>
          <w:highlight w:val="none"/>
        </w:rPr>
        <w:t>核酸扩增检测系统。</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监护与生命支持设备：</w:t>
      </w:r>
      <w:r>
        <w:rPr>
          <w:rFonts w:hint="eastAsia" w:ascii="仿宋_GB2312" w:hAnsi="仿宋_GB2312" w:eastAsia="仿宋_GB2312" w:cs="仿宋_GB2312"/>
          <w:sz w:val="32"/>
          <w:szCs w:val="32"/>
          <w:highlight w:val="none"/>
          <w:lang w:val="en-US" w:eastAsia="zh-CN"/>
        </w:rPr>
        <w:t>新型智能化</w:t>
      </w:r>
      <w:r>
        <w:rPr>
          <w:rFonts w:hint="eastAsia" w:ascii="仿宋_GB2312" w:hAnsi="仿宋_GB2312" w:eastAsia="仿宋_GB2312" w:cs="仿宋_GB2312"/>
          <w:sz w:val="32"/>
          <w:szCs w:val="32"/>
          <w:highlight w:val="none"/>
        </w:rPr>
        <w:t>医疗级监护装备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连续性血液净化装备（CRRT）、肺功能仪、无创/微创血流动力学检测仪、二氧化碳清除设备、血液透析过滤机（双泵）、脑电麻醉深度监护仪。</w:t>
      </w: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医用机器人：</w:t>
      </w:r>
      <w:r>
        <w:rPr>
          <w:rFonts w:hint="eastAsia" w:ascii="仿宋_GB2312" w:hAnsi="仿宋_GB2312" w:eastAsia="仿宋_GB2312" w:cs="仿宋_GB2312"/>
          <w:sz w:val="32"/>
          <w:szCs w:val="32"/>
          <w:highlight w:val="none"/>
        </w:rPr>
        <w:t>手术机器人、配药机器人、康复机器人。</w:t>
      </w: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i w:val="0"/>
          <w:iCs w:val="0"/>
          <w:sz w:val="32"/>
          <w:szCs w:val="32"/>
          <w:highlight w:val="none"/>
        </w:rPr>
        <w:t>植介入器械：</w:t>
      </w:r>
      <w:r>
        <w:rPr>
          <w:rFonts w:hint="eastAsia" w:ascii="仿宋_GB2312" w:hAnsi="仿宋_GB2312" w:eastAsia="仿宋_GB2312" w:cs="仿宋_GB2312"/>
          <w:sz w:val="32"/>
          <w:szCs w:val="32"/>
          <w:highlight w:val="none"/>
        </w:rPr>
        <w:t>植入式心脏起搏器、心脑血管微创介入器械、神经刺激电极与器械、心脏瓣膜、陶瓷骨关节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高端运动医学缝线、人工血管、齿科种植体。</w:t>
      </w: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t>治疗装备：</w:t>
      </w:r>
      <w:r>
        <w:rPr>
          <w:rFonts w:hint="eastAsia" w:ascii="仿宋_GB2312" w:hAnsi="仿宋_GB2312" w:eastAsia="仿宋_GB2312" w:cs="仿宋_GB2312"/>
          <w:sz w:val="32"/>
          <w:szCs w:val="32"/>
          <w:highlight w:val="none"/>
        </w:rPr>
        <w:t>精准放射治疗系统、小型质子治疗系统、高频电外科手术系统（能量平台）、高强度超声治疗设备。</w:t>
      </w:r>
      <w:r>
        <w:rPr>
          <w:rFonts w:hint="eastAsia" w:ascii="仿宋_GB2312" w:hAnsi="仿宋_GB2312" w:eastAsia="仿宋_GB2312" w:cs="仿宋_GB2312"/>
          <w:b/>
          <w:bCs/>
          <w:sz w:val="32"/>
          <w:szCs w:val="32"/>
          <w:highlight w:val="none"/>
          <w:lang w:val="en-US" w:eastAsia="zh-CN"/>
        </w:rPr>
        <w:t>7.</w:t>
      </w:r>
      <w:r>
        <w:rPr>
          <w:rFonts w:hint="eastAsia" w:ascii="仿宋_GB2312" w:hAnsi="仿宋_GB2312" w:eastAsia="仿宋_GB2312" w:cs="仿宋_GB2312"/>
          <w:b/>
          <w:bCs/>
          <w:sz w:val="32"/>
          <w:szCs w:val="32"/>
          <w:highlight w:val="none"/>
        </w:rPr>
        <w:t>核心零部件：</w:t>
      </w:r>
      <w:r>
        <w:rPr>
          <w:rFonts w:hint="eastAsia" w:ascii="仿宋_GB2312" w:hAnsi="仿宋_GB2312" w:eastAsia="仿宋_GB2312" w:cs="仿宋_GB2312"/>
          <w:sz w:val="32"/>
          <w:szCs w:val="32"/>
          <w:highlight w:val="none"/>
        </w:rPr>
        <w:t>医用X射线探测器模拟芯片、超声前端AFE芯片、医用高精度电流转换器、高精高压电压传感器、高精度磁场传感器、3D视觉系统中高速光学元件、生物识别色谱传感器等核心元器件；透析设备用微型电磁阀、高分辨率X射线光子计数探测器、磁共振高场强磁体、先进彩超换能器、放疗用栅控三级电子枪、高功率磁控管、医疗机器人用减速机、精密电机、光学镜头、</w:t>
      </w:r>
      <w:r>
        <w:rPr>
          <w:rFonts w:hint="eastAsia" w:ascii="仿宋_GB2312" w:hAnsi="仿宋_GB2312" w:eastAsia="仿宋_GB2312" w:cs="仿宋_GB2312"/>
          <w:sz w:val="32"/>
          <w:szCs w:val="32"/>
          <w:highlight w:val="none"/>
          <w:lang w:val="en-US" w:eastAsia="zh-CN"/>
        </w:rPr>
        <w:t>PCR检测用光电倍增管</w:t>
      </w:r>
      <w:r>
        <w:rPr>
          <w:rFonts w:hint="eastAsia" w:ascii="仿宋_GB2312" w:hAnsi="仿宋_GB2312" w:eastAsia="仿宋_GB2312" w:cs="仿宋_GB2312"/>
          <w:sz w:val="32"/>
          <w:szCs w:val="32"/>
          <w:highlight w:val="none"/>
        </w:rPr>
        <w:t>、腔镜光学部件等核心部件。</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二、设定依据</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hint="eastAsia"/>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深圳市关于进一步加快发展战略性新兴产业的实施方案》（深府〔2018〕84号）</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深圳市战略性新兴产业发展专项资金扶持政策》（深府规〔2018〕22号）</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《深圳市工业和信息化局战略性新兴产业发展专项资金扶持计划操作规程》（深工信规〔2019〕2号）</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《深圳市培育发展工业母机产业集群行动计划（2022-2025年）》</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《深圳市培育发展智能机器人产业集群行动计划（2022-2025年）》</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《深圳市培育发展激光与增材制造产业集群行动计划（2022-2025年）》</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《深圳市培育发展精密仪器设备产业集群行动计划（2022-2025年）》</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《深圳市培育发展海洋产业集群行动计划（2022-2025年）》</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《深圳市培育发展智能网联汽车产业集群行动计划（2022-2025年）》</w:t>
      </w:r>
    </w:p>
    <w:p>
      <w:pPr>
        <w:keepNext w:val="0"/>
        <w:keepLines w:val="0"/>
        <w:pageBreakBefore w:val="0"/>
        <w:kinsoku/>
        <w:overflowPunct/>
        <w:topLinePunct w:val="0"/>
        <w:autoSpaceDN/>
        <w:bidi w:val="0"/>
        <w:adjustRightInd w:val="0"/>
        <w:snapToGrid w:val="0"/>
        <w:spacing w:after="0" w:line="560" w:lineRule="exact"/>
        <w:ind w:firstLine="640"/>
        <w:textAlignment w:val="auto"/>
        <w:rPr>
          <w:rFonts w:hint="eastAsia"/>
        </w:rPr>
      </w:pPr>
      <w:r>
        <w:rPr>
          <w:rFonts w:hint="eastAsia" w:ascii="仿宋_GB2312" w:hAnsi="仿宋_GB2312" w:cs="仿宋_GB2312"/>
          <w:szCs w:val="32"/>
          <w:highlight w:val="none"/>
          <w:lang w:val="en-US" w:eastAsia="zh-CN"/>
        </w:rPr>
        <w:t>10.《“十四五”医疗装备产业发展规划》（工信部联规〔2021〕208号）</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《深圳市培育发展高端医疗器械产业集群行动计划（2022-2025年）》</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1"/>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三、扶持的项目类别</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1"/>
        <w:textAlignment w:val="auto"/>
        <w:rPr>
          <w:rFonts w:hint="eastAsia" w:ascii="楷体" w:hAnsi="楷体" w:eastAsia="楷体" w:cs="楷体"/>
          <w:sz w:val="32"/>
          <w:szCs w:val="32"/>
          <w:highlight w:val="none"/>
          <w:lang w:eastAsia="zh-CN"/>
        </w:rPr>
      </w:pPr>
      <w:r>
        <w:rPr>
          <w:rFonts w:hint="eastAsia" w:ascii="楷体_GB2312" w:hAnsi="Times New Roman" w:eastAsia="楷体_GB2312" w:cs="Times New Roman"/>
          <w:b/>
          <w:bCs/>
          <w:sz w:val="32"/>
          <w:szCs w:val="32"/>
          <w:highlight w:val="none"/>
        </w:rPr>
        <w:t>（一）产业链关键环节提升项目</w:t>
      </w:r>
      <w:r>
        <w:rPr>
          <w:rFonts w:hint="eastAsia" w:ascii="楷体_GB2312" w:hAnsi="Times New Roman" w:eastAsia="楷体_GB2312"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宋体" w:eastAsia="仿宋_GB2312" w:cs="仿宋_GB2312"/>
          <w:sz w:val="32"/>
          <w:szCs w:val="32"/>
          <w:highlight w:val="none"/>
        </w:rPr>
        <w:t>支持申报单位围绕</w:t>
      </w:r>
      <w:r>
        <w:rPr>
          <w:rFonts w:hint="eastAsia" w:ascii="仿宋_GB2312" w:hAnsi="宋体" w:cs="仿宋_GB2312"/>
          <w:sz w:val="32"/>
          <w:szCs w:val="32"/>
          <w:highlight w:val="none"/>
          <w:lang w:val="en-US" w:eastAsia="zh-CN"/>
        </w:rPr>
        <w:t>本申报指南所列</w:t>
      </w:r>
      <w:r>
        <w:rPr>
          <w:rFonts w:hint="eastAsia" w:ascii="仿宋_GB2312" w:hAnsi="宋体" w:eastAsia="仿宋_GB2312" w:cs="仿宋_GB2312"/>
          <w:sz w:val="32"/>
          <w:szCs w:val="32"/>
          <w:highlight w:val="none"/>
        </w:rPr>
        <w:t>支持领域实施的以关键技术</w:t>
      </w:r>
      <w:r>
        <w:rPr>
          <w:rFonts w:hint="eastAsia" w:ascii="仿宋_GB2312" w:hAnsi="宋体" w:cs="仿宋_GB2312"/>
          <w:sz w:val="32"/>
          <w:szCs w:val="32"/>
          <w:highlight w:val="none"/>
          <w:lang w:val="en-US" w:eastAsia="zh-CN"/>
        </w:rPr>
        <w:t>与核心零部件</w:t>
      </w:r>
      <w:r>
        <w:rPr>
          <w:rFonts w:hint="eastAsia" w:ascii="仿宋_GB2312" w:hAnsi="宋体" w:eastAsia="仿宋_GB2312" w:cs="仿宋_GB2312"/>
          <w:sz w:val="32"/>
          <w:szCs w:val="32"/>
          <w:highlight w:val="none"/>
        </w:rPr>
        <w:t>提升为目标，经济或社会效益显著</w:t>
      </w:r>
      <w:r>
        <w:rPr>
          <w:rFonts w:hint="eastAsia" w:ascii="仿宋_GB2312" w:hAnsi="宋体" w:cs="仿宋_GB2312"/>
          <w:sz w:val="32"/>
          <w:szCs w:val="32"/>
          <w:highlight w:val="none"/>
          <w:lang w:eastAsia="zh-CN"/>
        </w:rPr>
        <w:t>，</w:t>
      </w:r>
      <w:r>
        <w:rPr>
          <w:rFonts w:hint="eastAsia" w:ascii="仿宋_GB2312" w:hAnsi="宋体" w:cs="仿宋_GB2312"/>
          <w:sz w:val="32"/>
          <w:szCs w:val="32"/>
          <w:highlight w:val="none"/>
          <w:lang w:val="en-US" w:eastAsia="zh-CN"/>
        </w:rPr>
        <w:t>且对所属</w:t>
      </w:r>
      <w:r>
        <w:rPr>
          <w:rFonts w:hint="eastAsia" w:ascii="仿宋_GB2312" w:hAnsi="宋体" w:eastAsia="仿宋_GB2312" w:cs="仿宋_GB2312"/>
          <w:sz w:val="32"/>
          <w:szCs w:val="32"/>
          <w:highlight w:val="none"/>
        </w:rPr>
        <w:t>产业发展起到支撑引领作用的</w:t>
      </w:r>
      <w:r>
        <w:rPr>
          <w:rFonts w:hint="eastAsia" w:ascii="仿宋_GB2312" w:hAnsi="宋体" w:cs="仿宋_GB2312"/>
          <w:sz w:val="32"/>
          <w:szCs w:val="32"/>
          <w:highlight w:val="none"/>
          <w:lang w:val="en-US" w:eastAsia="zh-CN"/>
        </w:rPr>
        <w:t>研发及其产业化</w:t>
      </w:r>
      <w:r>
        <w:rPr>
          <w:rFonts w:hint="eastAsia" w:ascii="仿宋_GB2312" w:hAnsi="宋体" w:eastAsia="仿宋_GB2312" w:cs="仿宋_GB2312"/>
          <w:sz w:val="32"/>
          <w:szCs w:val="32"/>
          <w:highlight w:val="none"/>
        </w:rPr>
        <w:t>项目</w:t>
      </w:r>
      <w:r>
        <w:rPr>
          <w:rFonts w:hint="eastAsia" w:ascii="仿宋_GB2312" w:hAnsi="仿宋_GB2312" w:eastAsia="仿宋_GB2312" w:cs="仿宋_GB2312"/>
          <w:b w:val="0"/>
          <w:bCs w:val="0"/>
          <w:sz w:val="32"/>
          <w:szCs w:val="32"/>
          <w:highlight w:val="none"/>
        </w:rPr>
        <w:t>。</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1"/>
        <w:textAlignment w:val="auto"/>
        <w:rPr>
          <w:rFonts w:hint="eastAsia" w:ascii="楷体_GB2312" w:hAnsi="Times New Roman" w:eastAsia="楷体_GB2312" w:cs="Times New Roman"/>
          <w:b/>
          <w:bCs/>
          <w:sz w:val="32"/>
          <w:szCs w:val="32"/>
          <w:highlight w:val="none"/>
        </w:rPr>
      </w:pPr>
      <w:r>
        <w:rPr>
          <w:rFonts w:hint="eastAsia" w:ascii="楷体_GB2312" w:hAnsi="Times New Roman" w:eastAsia="楷体_GB2312" w:cs="Times New Roman"/>
          <w:b/>
          <w:bCs/>
          <w:sz w:val="32"/>
          <w:szCs w:val="32"/>
          <w:highlight w:val="none"/>
        </w:rPr>
        <w:t>（二）产业服务体系项目。</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1"/>
        <w:jc w:val="both"/>
        <w:textAlignment w:val="auto"/>
        <w:rPr>
          <w:rFonts w:hint="default"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rPr>
        <w:t>公共服务：</w:t>
      </w:r>
      <w:r>
        <w:rPr>
          <w:rFonts w:hint="eastAsia" w:ascii="仿宋_GB2312" w:hAnsi="宋体" w:cs="仿宋_GB2312"/>
          <w:sz w:val="32"/>
          <w:szCs w:val="32"/>
          <w:highlight w:val="none"/>
          <w:lang w:val="en-US" w:eastAsia="zh-CN"/>
        </w:rPr>
        <w:t>支持申报单位围绕本申报指南所列</w:t>
      </w:r>
      <w:r>
        <w:rPr>
          <w:rFonts w:hint="eastAsia" w:ascii="仿宋_GB2312" w:hAnsi="宋体" w:eastAsia="仿宋_GB2312" w:cs="仿宋_GB2312"/>
          <w:sz w:val="32"/>
          <w:szCs w:val="32"/>
          <w:highlight w:val="none"/>
        </w:rPr>
        <w:t>支持</w:t>
      </w:r>
      <w:r>
        <w:rPr>
          <w:rFonts w:hint="eastAsia" w:ascii="仿宋_GB2312" w:hAnsi="宋体" w:cs="仿宋_GB2312"/>
          <w:sz w:val="32"/>
          <w:szCs w:val="32"/>
          <w:highlight w:val="none"/>
          <w:lang w:val="en-US" w:eastAsia="zh-CN"/>
        </w:rPr>
        <w:t>领域</w:t>
      </w:r>
      <w:r>
        <w:rPr>
          <w:rFonts w:hint="eastAsia" w:ascii="仿宋_GB2312" w:hAnsi="宋体" w:eastAsia="仿宋_GB2312" w:cs="仿宋_GB2312"/>
          <w:sz w:val="32"/>
          <w:szCs w:val="32"/>
          <w:highlight w:val="none"/>
        </w:rPr>
        <w:t>开展的以促进产业发展为目的</w:t>
      </w:r>
      <w:r>
        <w:rPr>
          <w:rFonts w:hint="eastAsia" w:ascii="仿宋_GB2312" w:hAnsi="宋体" w:cs="仿宋_GB2312"/>
          <w:sz w:val="32"/>
          <w:szCs w:val="32"/>
          <w:highlight w:val="none"/>
          <w:lang w:eastAsia="zh-CN"/>
        </w:rPr>
        <w:t>，</w:t>
      </w:r>
      <w:r>
        <w:rPr>
          <w:rFonts w:hint="eastAsia" w:ascii="仿宋_GB2312" w:hAnsi="宋体" w:cs="仿宋_GB2312"/>
          <w:sz w:val="32"/>
          <w:szCs w:val="32"/>
          <w:highlight w:val="none"/>
          <w:lang w:val="en-US" w:eastAsia="zh-CN"/>
        </w:rPr>
        <w:t>提供</w:t>
      </w:r>
      <w:r>
        <w:rPr>
          <w:rFonts w:hint="eastAsia" w:ascii="仿宋_GB2312" w:hAnsi="宋体" w:eastAsia="仿宋_GB2312" w:cs="仿宋_GB2312"/>
          <w:sz w:val="32"/>
          <w:szCs w:val="32"/>
          <w:highlight w:val="none"/>
        </w:rPr>
        <w:t>产业化资源数据共享、产学研合作、科技成果转化、标准制定</w:t>
      </w:r>
      <w:r>
        <w:rPr>
          <w:rFonts w:hint="eastAsia" w:ascii="仿宋_GB2312" w:hAnsi="宋体" w:cs="仿宋_GB2312"/>
          <w:sz w:val="32"/>
          <w:szCs w:val="32"/>
          <w:highlight w:val="none"/>
          <w:lang w:val="en-US" w:eastAsia="zh-CN"/>
        </w:rPr>
        <w:t>等服务内容的</w:t>
      </w:r>
      <w:r>
        <w:rPr>
          <w:rFonts w:hint="eastAsia" w:ascii="仿宋_GB2312" w:hAnsi="宋体" w:eastAsia="仿宋_GB2312" w:cs="仿宋_GB2312"/>
          <w:sz w:val="32"/>
          <w:szCs w:val="32"/>
          <w:highlight w:val="none"/>
        </w:rPr>
        <w:t>公共性产业服务</w:t>
      </w:r>
      <w:r>
        <w:rPr>
          <w:rFonts w:hint="eastAsia" w:ascii="仿宋_GB2312" w:hAnsi="宋体" w:cs="仿宋_GB2312"/>
          <w:sz w:val="32"/>
          <w:szCs w:val="32"/>
          <w:highlight w:val="none"/>
          <w:lang w:val="en-US" w:eastAsia="zh-CN"/>
        </w:rPr>
        <w:t>平台建设项目。其中，医疗装备领域仅支持</w:t>
      </w:r>
      <w:r>
        <w:rPr>
          <w:rFonts w:hint="eastAsia" w:ascii="仿宋_GB2312" w:hAnsi="宋体" w:cs="仿宋_GB2312"/>
          <w:sz w:val="32"/>
          <w:szCs w:val="32"/>
          <w:highlight w:val="none"/>
          <w:lang w:eastAsia="zh-CN"/>
        </w:rPr>
        <w:t>医疗器械研发外包服务机构（CRO）</w:t>
      </w:r>
      <w:r>
        <w:rPr>
          <w:rFonts w:hint="eastAsia" w:ascii="仿宋_GB2312" w:hAnsi="宋体" w:cs="仿宋_GB2312"/>
          <w:sz w:val="32"/>
          <w:szCs w:val="32"/>
          <w:highlight w:val="none"/>
          <w:lang w:val="en-US" w:eastAsia="zh-CN"/>
        </w:rPr>
        <w:t>项目建设。</w:t>
      </w:r>
    </w:p>
    <w:p>
      <w:pPr>
        <w:pStyle w:val="2"/>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jc w:val="both"/>
        <w:textAlignment w:val="auto"/>
        <w:rPr>
          <w:rFonts w:hint="eastAsia"/>
        </w:rPr>
      </w:pPr>
      <w:r>
        <w:rPr>
          <w:rFonts w:hint="eastAsia" w:ascii="仿宋_GB2312" w:hAnsi="宋体" w:eastAsia="仿宋_GB2312" w:cs="仿宋_GB2312"/>
          <w:sz w:val="32"/>
          <w:szCs w:val="32"/>
          <w:highlight w:val="none"/>
          <w:lang w:eastAsia="zh-CN"/>
        </w:rPr>
        <w:t>高端</w:t>
      </w:r>
      <w:r>
        <w:rPr>
          <w:rFonts w:hint="eastAsia" w:ascii="仿宋_GB2312" w:hAnsi="宋体" w:eastAsia="仿宋_GB2312" w:cs="仿宋_GB2312"/>
          <w:sz w:val="32"/>
          <w:szCs w:val="32"/>
          <w:highlight w:val="none"/>
          <w:lang w:val="en-US" w:eastAsia="zh-CN"/>
        </w:rPr>
        <w:t>会展</w:t>
      </w:r>
      <w:r>
        <w:rPr>
          <w:rFonts w:hint="eastAsia" w:ascii="仿宋_GB2312" w:hAnsi="宋体" w:eastAsia="仿宋_GB2312" w:cs="仿宋_GB2312"/>
          <w:sz w:val="32"/>
          <w:szCs w:val="32"/>
          <w:highlight w:val="none"/>
        </w:rPr>
        <w:t>：支持申报单位围绕本</w:t>
      </w:r>
      <w:r>
        <w:rPr>
          <w:rFonts w:hint="eastAsia" w:ascii="仿宋_GB2312" w:hAnsi="宋体" w:eastAsia="仿宋_GB2312" w:cs="仿宋_GB2312"/>
          <w:sz w:val="32"/>
          <w:szCs w:val="32"/>
          <w:highlight w:val="none"/>
          <w:lang w:val="en-US" w:eastAsia="zh-CN"/>
        </w:rPr>
        <w:t>申报</w:t>
      </w:r>
      <w:r>
        <w:rPr>
          <w:rFonts w:hint="eastAsia" w:ascii="仿宋_GB2312" w:hAnsi="宋体" w:eastAsia="仿宋_GB2312" w:cs="仿宋_GB2312"/>
          <w:sz w:val="32"/>
          <w:szCs w:val="32"/>
          <w:highlight w:val="none"/>
        </w:rPr>
        <w:t>指南</w:t>
      </w:r>
      <w:r>
        <w:rPr>
          <w:rFonts w:hint="eastAsia" w:ascii="仿宋_GB2312" w:hAnsi="宋体" w:eastAsia="仿宋_GB2312" w:cs="仿宋_GB2312"/>
          <w:sz w:val="32"/>
          <w:szCs w:val="32"/>
          <w:highlight w:val="none"/>
          <w:lang w:val="en-US" w:eastAsia="zh-CN"/>
        </w:rPr>
        <w:t>所列</w:t>
      </w:r>
      <w:r>
        <w:rPr>
          <w:rFonts w:hint="eastAsia" w:ascii="仿宋_GB2312" w:hAnsi="宋体" w:eastAsia="仿宋_GB2312" w:cs="仿宋_GB2312"/>
          <w:sz w:val="32"/>
          <w:szCs w:val="32"/>
          <w:highlight w:val="none"/>
        </w:rPr>
        <w:t>支持</w:t>
      </w:r>
      <w:r>
        <w:rPr>
          <w:rFonts w:hint="eastAsia" w:ascii="仿宋_GB2312" w:hAnsi="宋体" w:eastAsia="仿宋_GB2312" w:cs="仿宋_GB2312"/>
          <w:sz w:val="32"/>
          <w:szCs w:val="32"/>
          <w:highlight w:val="none"/>
          <w:lang w:val="en-US" w:eastAsia="zh-CN"/>
        </w:rPr>
        <w:t>领域</w:t>
      </w:r>
      <w:r>
        <w:rPr>
          <w:rFonts w:hint="eastAsia" w:ascii="仿宋_GB2312" w:hAnsi="宋体" w:eastAsia="仿宋_GB2312" w:cs="仿宋_GB2312"/>
          <w:sz w:val="32"/>
          <w:szCs w:val="32"/>
          <w:highlight w:val="none"/>
        </w:rPr>
        <w:t>内，</w:t>
      </w:r>
      <w:r>
        <w:rPr>
          <w:rFonts w:hint="eastAsia" w:ascii="仿宋_GB2312" w:hAnsi="宋体" w:eastAsia="仿宋_GB2312" w:cs="仿宋_GB2312"/>
          <w:sz w:val="32"/>
          <w:szCs w:val="32"/>
          <w:highlight w:val="none"/>
          <w:lang w:val="en-US" w:eastAsia="zh-CN"/>
        </w:rPr>
        <w:t>以市政府或社会机构名义在</w:t>
      </w:r>
      <w:r>
        <w:rPr>
          <w:rFonts w:hint="eastAsia" w:ascii="仿宋_GB2312" w:hAnsi="宋体" w:eastAsia="仿宋_GB2312" w:cs="仿宋_GB2312"/>
          <w:sz w:val="32"/>
          <w:szCs w:val="32"/>
          <w:highlight w:val="none"/>
        </w:rPr>
        <w:t>深圳举办的</w:t>
      </w:r>
      <w:r>
        <w:rPr>
          <w:rFonts w:hint="eastAsia" w:ascii="仿宋_GB2312" w:hAnsi="宋体" w:eastAsia="仿宋_GB2312" w:cs="仿宋_GB2312"/>
          <w:sz w:val="32"/>
          <w:szCs w:val="32"/>
          <w:highlight w:val="none"/>
          <w:lang w:val="en-US" w:eastAsia="zh-CN"/>
        </w:rPr>
        <w:t>各类</w:t>
      </w:r>
      <w:r>
        <w:rPr>
          <w:rFonts w:hint="eastAsia" w:ascii="仿宋_GB2312" w:hAnsi="宋体" w:eastAsia="仿宋_GB2312" w:cs="仿宋_GB2312"/>
          <w:sz w:val="32"/>
          <w:szCs w:val="32"/>
          <w:highlight w:val="none"/>
        </w:rPr>
        <w:t>高端会议</w:t>
      </w:r>
      <w:r>
        <w:rPr>
          <w:rFonts w:hint="eastAsia" w:ascii="仿宋_GB2312" w:hAnsi="宋体" w:eastAsia="仿宋_GB2312" w:cs="仿宋_GB2312"/>
          <w:sz w:val="32"/>
          <w:szCs w:val="32"/>
          <w:highlight w:val="none"/>
          <w:lang w:eastAsia="zh-CN"/>
        </w:rPr>
        <w:t>、</w:t>
      </w:r>
      <w:r>
        <w:rPr>
          <w:rFonts w:hint="eastAsia" w:ascii="仿宋_GB2312" w:hAnsi="宋体" w:eastAsia="仿宋_GB2312" w:cs="仿宋_GB2312"/>
          <w:sz w:val="32"/>
          <w:szCs w:val="32"/>
          <w:highlight w:val="none"/>
          <w:lang w:val="en-US" w:eastAsia="zh-CN"/>
        </w:rPr>
        <w:t>论坛</w:t>
      </w:r>
      <w:r>
        <w:rPr>
          <w:rFonts w:hint="eastAsia" w:ascii="仿宋_GB2312" w:hAnsi="宋体" w:eastAsia="仿宋_GB2312" w:cs="仿宋_GB2312"/>
          <w:sz w:val="32"/>
          <w:szCs w:val="32"/>
          <w:highlight w:val="none"/>
        </w:rPr>
        <w:t>和</w:t>
      </w:r>
      <w:r>
        <w:rPr>
          <w:rFonts w:hint="eastAsia" w:ascii="仿宋_GB2312" w:hAnsi="宋体" w:eastAsia="仿宋_GB2312" w:cs="仿宋_GB2312"/>
          <w:sz w:val="32"/>
          <w:szCs w:val="32"/>
          <w:highlight w:val="none"/>
          <w:lang w:val="en-US" w:eastAsia="zh-CN"/>
        </w:rPr>
        <w:t>展览等活动项目</w:t>
      </w:r>
      <w:r>
        <w:rPr>
          <w:rFonts w:hint="eastAsia" w:ascii="仿宋_GB2312" w:hAnsi="宋体" w:eastAsia="仿宋_GB2312" w:cs="仿宋_GB2312"/>
          <w:sz w:val="32"/>
          <w:szCs w:val="32"/>
          <w:highlight w:val="none"/>
        </w:rPr>
        <w:t>。</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1"/>
        <w:textAlignment w:val="auto"/>
        <w:rPr>
          <w:rFonts w:hint="eastAsia" w:ascii="楷体_GB2312" w:hAnsi="Times New Roman" w:eastAsia="楷体_GB2312" w:cs="Times New Roman"/>
          <w:b/>
          <w:bCs/>
          <w:sz w:val="32"/>
          <w:szCs w:val="32"/>
          <w:highlight w:val="none"/>
        </w:rPr>
      </w:pPr>
      <w:r>
        <w:rPr>
          <w:rFonts w:hint="eastAsia" w:ascii="楷体_GB2312" w:hAnsi="Times New Roman" w:eastAsia="楷体_GB2312" w:cs="Times New Roman"/>
          <w:b/>
          <w:bCs/>
          <w:sz w:val="32"/>
          <w:szCs w:val="32"/>
          <w:highlight w:val="none"/>
        </w:rPr>
        <w:t>（</w:t>
      </w:r>
      <w:r>
        <w:rPr>
          <w:rFonts w:hint="eastAsia" w:ascii="楷体_GB2312" w:eastAsia="楷体_GB2312" w:cs="Times New Roman"/>
          <w:b/>
          <w:bCs/>
          <w:sz w:val="32"/>
          <w:szCs w:val="32"/>
          <w:lang w:val="en-US" w:eastAsia="zh-CN"/>
        </w:rPr>
        <w:t>三</w:t>
      </w:r>
      <w:r>
        <w:rPr>
          <w:rFonts w:hint="eastAsia" w:ascii="楷体_GB2312" w:hAnsi="Times New Roman" w:eastAsia="楷体_GB2312" w:cs="Times New Roman"/>
          <w:b/>
          <w:bCs/>
          <w:sz w:val="32"/>
          <w:szCs w:val="32"/>
          <w:highlight w:val="none"/>
        </w:rPr>
        <w:t>）国家配套项目。</w:t>
      </w:r>
    </w:p>
    <w:p>
      <w:pPr>
        <w:rPr>
          <w:rFonts w:hint="eastAsia"/>
        </w:rPr>
      </w:pPr>
      <w:r>
        <w:rPr>
          <w:rFonts w:hint="eastAsia" w:ascii="仿宋_GB2312" w:hAnsi="宋体" w:cs="仿宋_GB2312"/>
          <w:sz w:val="32"/>
          <w:szCs w:val="32"/>
          <w:highlight w:val="none"/>
          <w:lang w:val="en-US" w:eastAsia="zh-CN"/>
        </w:rPr>
        <w:t>支持申报单位围绕本申报指南所列</w:t>
      </w:r>
      <w:r>
        <w:rPr>
          <w:rFonts w:hint="eastAsia" w:ascii="仿宋_GB2312" w:hAnsi="宋体" w:eastAsia="仿宋_GB2312" w:cs="仿宋_GB2312"/>
          <w:sz w:val="32"/>
          <w:szCs w:val="32"/>
          <w:highlight w:val="none"/>
        </w:rPr>
        <w:t>支持</w:t>
      </w:r>
      <w:r>
        <w:rPr>
          <w:rFonts w:hint="eastAsia" w:ascii="仿宋_GB2312" w:hAnsi="仿宋_GB2312" w:eastAsia="仿宋_GB2312" w:cs="仿宋_GB2312"/>
          <w:b w:val="0"/>
          <w:bCs w:val="0"/>
          <w:sz w:val="32"/>
          <w:szCs w:val="32"/>
        </w:rPr>
        <w:t>领域</w:t>
      </w:r>
      <w:r>
        <w:rPr>
          <w:rFonts w:hint="eastAsia" w:ascii="仿宋_GB2312" w:hAnsi="仿宋_GB2312" w:cs="仿宋_GB2312"/>
          <w:b w:val="0"/>
          <w:bCs w:val="0"/>
          <w:sz w:val="32"/>
          <w:szCs w:val="32"/>
          <w:highlight w:val="none"/>
          <w:lang w:val="en-US" w:eastAsia="zh-CN"/>
        </w:rPr>
        <w:t>内，已列入</w:t>
      </w:r>
      <w:r>
        <w:rPr>
          <w:rFonts w:hint="eastAsia" w:ascii="仿宋_GB2312" w:hAnsi="宋体" w:cs="仿宋_GB2312"/>
          <w:sz w:val="32"/>
          <w:szCs w:val="32"/>
          <w:highlight w:val="none"/>
          <w:lang w:eastAsia="zh-CN"/>
        </w:rPr>
        <w:t>国家工信部门</w:t>
      </w:r>
      <w:r>
        <w:rPr>
          <w:rFonts w:hint="eastAsia" w:ascii="仿宋_GB2312" w:hAnsi="宋体" w:cs="仿宋_GB2312"/>
          <w:sz w:val="32"/>
          <w:szCs w:val="32"/>
          <w:highlight w:val="none"/>
          <w:lang w:val="en-US" w:eastAsia="zh-CN"/>
        </w:rPr>
        <w:t>下达的中央财政资金扶持计划，且要求地方政府财政资金配套资助的</w:t>
      </w:r>
      <w:r>
        <w:rPr>
          <w:rFonts w:hint="eastAsia" w:ascii="仿宋_GB2312" w:hAnsi="宋体" w:cs="仿宋_GB2312"/>
          <w:sz w:val="32"/>
          <w:szCs w:val="32"/>
          <w:highlight w:val="none"/>
          <w:lang w:eastAsia="zh-CN"/>
        </w:rPr>
        <w:t>项目</w:t>
      </w:r>
      <w:r>
        <w:rPr>
          <w:rFonts w:hint="eastAsia" w:ascii="仿宋_GB2312" w:hAnsi="宋体" w:eastAsia="仿宋_GB2312" w:cs="仿宋_GB2312"/>
          <w:sz w:val="32"/>
          <w:szCs w:val="32"/>
          <w:highlight w:val="none"/>
        </w:rPr>
        <w:t>。</w:t>
      </w:r>
    </w:p>
    <w:p>
      <w:pPr>
        <w:keepNext w:val="0"/>
        <w:keepLines w:val="0"/>
        <w:pageBreakBefore w:val="0"/>
        <w:widowControl/>
        <w:numPr>
          <w:ilvl w:val="-1"/>
          <w:numId w:val="0"/>
        </w:numPr>
        <w:kinsoku/>
        <w:overflowPunct/>
        <w:topLinePunct w:val="0"/>
        <w:autoSpaceDE/>
        <w:autoSpaceDN/>
        <w:bidi w:val="0"/>
        <w:adjustRightInd w:val="0"/>
        <w:snapToGrid w:val="0"/>
        <w:spacing w:beforeAutospacing="0" w:after="0" w:afterAutospacing="0" w:line="560" w:lineRule="exact"/>
        <w:ind w:left="0" w:leftChars="0"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四、资助额度</w:t>
      </w:r>
      <w:r>
        <w:rPr>
          <w:rFonts w:hint="eastAsia" w:ascii="黑体" w:hAnsi="黑体" w:eastAsia="黑体" w:cs="黑体"/>
          <w:sz w:val="32"/>
          <w:szCs w:val="32"/>
          <w:highlight w:val="none"/>
        </w:rPr>
        <w:t>及方式</w:t>
      </w:r>
      <w:r>
        <w:rPr>
          <w:rFonts w:hint="eastAsia" w:ascii="黑体" w:hAnsi="黑体" w:eastAsia="黑体" w:cs="黑体"/>
          <w:sz w:val="32"/>
          <w:szCs w:val="32"/>
          <w:highlight w:val="none"/>
          <w:lang w:val="en-US" w:eastAsia="zh-CN"/>
        </w:rPr>
        <w:t>标准</w:t>
      </w:r>
    </w:p>
    <w:p>
      <w:pPr>
        <w:keepNext w:val="0"/>
        <w:keepLines w:val="0"/>
        <w:pageBreakBefore w:val="0"/>
        <w:widowControl w:val="0"/>
        <w:kinsoku/>
        <w:overflowPunct/>
        <w:topLinePunct w:val="0"/>
        <w:autoSpaceDE/>
        <w:autoSpaceDN/>
        <w:bidi w:val="0"/>
        <w:adjustRightInd w:val="0"/>
        <w:snapToGrid w:val="0"/>
        <w:spacing w:beforeAutospacing="0" w:after="0" w:afterAutospacing="0" w:line="560" w:lineRule="exact"/>
        <w:ind w:left="0" w:leftChars="0" w:firstLine="641" w:firstLineChars="0"/>
        <w:jc w:val="left"/>
        <w:textAlignment w:val="auto"/>
        <w:rPr>
          <w:rFonts w:hint="eastAsia" w:ascii="楷体_GB2312" w:hAnsi="Times New Roman" w:eastAsia="楷体_GB2312" w:cs="Times New Roman"/>
          <w:b w:val="0"/>
          <w:bCs w:val="0"/>
          <w:kern w:val="2"/>
          <w:sz w:val="32"/>
          <w:szCs w:val="32"/>
          <w:highlight w:val="none"/>
        </w:rPr>
      </w:pPr>
      <w:r>
        <w:rPr>
          <w:rFonts w:hint="eastAsia" w:ascii="楷体_GB2312" w:hAnsi="Times New Roman" w:eastAsia="楷体_GB2312" w:cs="Times New Roman"/>
          <w:b w:val="0"/>
          <w:bCs w:val="0"/>
          <w:kern w:val="2"/>
          <w:sz w:val="32"/>
          <w:szCs w:val="32"/>
          <w:highlight w:val="none"/>
        </w:rPr>
        <w:t>（一）</w:t>
      </w:r>
      <w:r>
        <w:rPr>
          <w:rFonts w:hint="eastAsia" w:ascii="楷体_GB2312" w:eastAsia="楷体_GB2312" w:cs="Times New Roman"/>
          <w:b w:val="0"/>
          <w:bCs w:val="0"/>
          <w:kern w:val="2"/>
          <w:sz w:val="32"/>
          <w:szCs w:val="32"/>
          <w:highlight w:val="none"/>
          <w:lang w:val="en-US" w:eastAsia="zh-CN"/>
        </w:rPr>
        <w:t>资助额度</w:t>
      </w:r>
      <w:r>
        <w:rPr>
          <w:rFonts w:hint="eastAsia" w:ascii="楷体_GB2312" w:hAnsi="Times New Roman" w:eastAsia="楷体_GB2312" w:cs="Times New Roman"/>
          <w:b w:val="0"/>
          <w:bCs w:val="0"/>
          <w:kern w:val="2"/>
          <w:sz w:val="32"/>
          <w:szCs w:val="32"/>
          <w:highlight w:val="none"/>
        </w:rPr>
        <w:t>：</w:t>
      </w:r>
    </w:p>
    <w:p>
      <w:pPr>
        <w:keepNext w:val="0"/>
        <w:keepLines w:val="0"/>
        <w:pageBreakBefore w:val="0"/>
        <w:widowControl/>
        <w:kinsoku/>
        <w:overflowPunct/>
        <w:topLinePunct w:val="0"/>
        <w:autoSpaceDE/>
        <w:autoSpaceDN/>
        <w:bidi w:val="0"/>
        <w:adjustRightInd w:val="0"/>
        <w:snapToGrid w:val="0"/>
        <w:spacing w:beforeAutospacing="0" w:after="0" w:afterAutospacing="0" w:line="56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受专项资金年度总额控制</w:t>
      </w:r>
      <w:r>
        <w:rPr>
          <w:rFonts w:hint="eastAsia" w:ascii="仿宋_GB2312" w:hAnsi="仿宋_GB2312" w:eastAsia="仿宋_GB2312" w:cs="仿宋_GB2312"/>
          <w:sz w:val="32"/>
          <w:szCs w:val="32"/>
          <w:highlight w:val="none"/>
        </w:rPr>
        <w:t>。</w:t>
      </w:r>
    </w:p>
    <w:p>
      <w:pPr>
        <w:keepNext w:val="0"/>
        <w:keepLines w:val="0"/>
        <w:pageBreakBefore w:val="0"/>
        <w:widowControl w:val="0"/>
        <w:kinsoku/>
        <w:overflowPunct/>
        <w:topLinePunct w:val="0"/>
        <w:autoSpaceDE/>
        <w:autoSpaceDN/>
        <w:bidi w:val="0"/>
        <w:adjustRightInd w:val="0"/>
        <w:snapToGrid w:val="0"/>
        <w:spacing w:beforeAutospacing="0" w:after="0" w:afterAutospacing="0" w:line="560" w:lineRule="exact"/>
        <w:ind w:left="0" w:leftChars="0" w:firstLine="641" w:firstLineChars="0"/>
        <w:jc w:val="left"/>
        <w:textAlignment w:val="auto"/>
        <w:rPr>
          <w:rFonts w:hint="eastAsia" w:ascii="楷体_GB2312" w:hAnsi="Times New Roman" w:eastAsia="楷体_GB2312" w:cs="Times New Roman"/>
          <w:kern w:val="2"/>
          <w:sz w:val="32"/>
          <w:szCs w:val="32"/>
          <w:highlight w:val="none"/>
        </w:rPr>
      </w:pPr>
      <w:r>
        <w:rPr>
          <w:rFonts w:hint="eastAsia" w:ascii="楷体_GB2312" w:hAnsi="Times New Roman" w:eastAsia="楷体_GB2312" w:cs="Times New Roman"/>
          <w:kern w:val="2"/>
          <w:sz w:val="32"/>
          <w:szCs w:val="32"/>
          <w:highlight w:val="none"/>
        </w:rPr>
        <w:t>（二）资助方式</w:t>
      </w:r>
      <w:r>
        <w:rPr>
          <w:rFonts w:hint="eastAsia" w:ascii="楷体_GB2312" w:eastAsia="楷体_GB2312" w:cs="Times New Roman"/>
          <w:kern w:val="2"/>
          <w:sz w:val="32"/>
          <w:szCs w:val="32"/>
          <w:highlight w:val="none"/>
          <w:lang w:val="en-US" w:eastAsia="zh-CN"/>
        </w:rPr>
        <w:t>与标准</w:t>
      </w:r>
      <w:r>
        <w:rPr>
          <w:rFonts w:hint="eastAsia" w:ascii="楷体_GB2312" w:hAnsi="Times New Roman" w:eastAsia="楷体_GB2312" w:cs="Times New Roman"/>
          <w:kern w:val="2"/>
          <w:sz w:val="32"/>
          <w:szCs w:val="32"/>
          <w:highlight w:val="none"/>
        </w:rPr>
        <w:t>：</w:t>
      </w:r>
    </w:p>
    <w:p>
      <w:pPr>
        <w:pStyle w:val="19"/>
        <w:keepNext w:val="0"/>
        <w:keepLines w:val="0"/>
        <w:pageBreakBefore w:val="0"/>
        <w:widowControl w:val="0"/>
        <w:kinsoku/>
        <w:overflowPunct/>
        <w:topLinePunct w:val="0"/>
        <w:autoSpaceDE/>
        <w:autoSpaceDN/>
        <w:bidi w:val="0"/>
        <w:adjustRightInd w:val="0"/>
        <w:snapToGrid w:val="0"/>
        <w:spacing w:beforeAutospacing="0" w:after="0" w:afterAutospacing="0" w:line="560" w:lineRule="exact"/>
        <w:ind w:left="0" w:leftChars="0" w:firstLine="643" w:firstLineChars="200"/>
        <w:textAlignment w:val="auto"/>
        <w:rPr>
          <w:rFonts w:hint="eastAsia" w:ascii="仿宋_GB2312" w:hAnsi="仿宋_GB2312" w:eastAsia="仿宋_GB2312" w:cs="仿宋_GB2312"/>
          <w:kern w:val="0"/>
          <w:sz w:val="32"/>
          <w:szCs w:val="32"/>
          <w:highlight w:val="none"/>
        </w:rPr>
      </w:pPr>
      <w:r>
        <w:rPr>
          <w:rFonts w:hint="eastAsia"/>
          <w:b/>
          <w:bCs/>
          <w:kern w:val="0"/>
          <w:highlight w:val="none"/>
        </w:rPr>
        <w:t>1</w:t>
      </w:r>
      <w:r>
        <w:rPr>
          <w:rFonts w:hint="eastAsia"/>
          <w:b/>
          <w:bCs/>
          <w:kern w:val="0"/>
          <w:highlight w:val="none"/>
          <w:lang w:val="en-US" w:eastAsia="zh-CN"/>
        </w:rPr>
        <w:t>.</w:t>
      </w:r>
      <w:r>
        <w:rPr>
          <w:rFonts w:hint="eastAsia"/>
          <w:b/>
          <w:bCs/>
          <w:kern w:val="0"/>
          <w:highlight w:val="none"/>
        </w:rPr>
        <w:t>产业链关键环节提升项目。</w:t>
      </w:r>
    </w:p>
    <w:p>
      <w:pPr>
        <w:pStyle w:val="19"/>
        <w:keepNext w:val="0"/>
        <w:keepLines w:val="0"/>
        <w:pageBreakBefore w:val="0"/>
        <w:widowControl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hint="default" w:ascii="仿宋_GB2312" w:hAnsi="宋体" w:eastAsia="仿宋_GB2312"/>
          <w:b/>
          <w:kern w:val="0"/>
          <w:sz w:val="32"/>
          <w:szCs w:val="32"/>
          <w:highlight w:val="none"/>
          <w:lang w:val="en-US"/>
        </w:rPr>
      </w:pPr>
      <w:r>
        <w:rPr>
          <w:rFonts w:hint="eastAsia" w:ascii="仿宋_GB2312" w:hAnsi="仿宋_GB2312" w:eastAsia="仿宋_GB2312" w:cs="仿宋_GB2312"/>
          <w:kern w:val="0"/>
          <w:sz w:val="32"/>
          <w:szCs w:val="32"/>
          <w:highlight w:val="none"/>
        </w:rPr>
        <w:t>事后资助，</w:t>
      </w:r>
      <w:r>
        <w:rPr>
          <w:rFonts w:hint="eastAsia" w:ascii="仿宋_GB2312" w:hAnsi="宋体" w:eastAsia="仿宋_GB2312" w:cs="仿宋_GB2312"/>
          <w:sz w:val="32"/>
          <w:szCs w:val="32"/>
          <w:highlight w:val="none"/>
        </w:rPr>
        <w:t>按</w:t>
      </w:r>
      <w:r>
        <w:rPr>
          <w:rFonts w:hint="eastAsia" w:hAnsi="宋体" w:cs="仿宋_GB2312"/>
          <w:sz w:val="32"/>
          <w:szCs w:val="32"/>
          <w:highlight w:val="none"/>
          <w:lang w:val="en-US" w:eastAsia="zh-CN"/>
        </w:rPr>
        <w:t>经专业审计机构</w:t>
      </w:r>
      <w:r>
        <w:rPr>
          <w:rFonts w:hint="eastAsia" w:ascii="仿宋_GB2312" w:hAnsi="宋体" w:eastAsia="仿宋_GB2312" w:cs="仿宋_GB2312"/>
          <w:sz w:val="32"/>
          <w:szCs w:val="32"/>
          <w:highlight w:val="none"/>
        </w:rPr>
        <w:t>专项审计后确认</w:t>
      </w:r>
      <w:r>
        <w:rPr>
          <w:rFonts w:hint="eastAsia" w:hAnsi="宋体" w:cs="仿宋_GB2312"/>
          <w:sz w:val="32"/>
          <w:szCs w:val="32"/>
          <w:highlight w:val="none"/>
          <w:lang w:val="en-US" w:eastAsia="zh-CN"/>
        </w:rPr>
        <w:t>为实施该项目实际发生的总投资费用</w:t>
      </w:r>
      <w:r>
        <w:rPr>
          <w:rFonts w:hint="eastAsia" w:ascii="仿宋_GB2312" w:hAnsi="宋体" w:eastAsia="仿宋_GB2312" w:cs="仿宋_GB2312"/>
          <w:sz w:val="32"/>
          <w:szCs w:val="32"/>
          <w:highlight w:val="none"/>
        </w:rPr>
        <w:t>的20%给予资助</w:t>
      </w:r>
      <w:r>
        <w:rPr>
          <w:rFonts w:hint="eastAsia" w:ascii="仿宋_GB2312" w:hAnsi="仿宋_GB2312" w:eastAsia="仿宋_GB2312" w:cs="仿宋_GB2312"/>
          <w:kern w:val="0"/>
          <w:sz w:val="32"/>
          <w:szCs w:val="32"/>
          <w:highlight w:val="none"/>
        </w:rPr>
        <w:t>，单个项目资助金额不超过300万元。项目</w:t>
      </w:r>
      <w:r>
        <w:rPr>
          <w:rFonts w:hint="eastAsia" w:cs="仿宋_GB2312"/>
          <w:kern w:val="0"/>
          <w:sz w:val="32"/>
          <w:szCs w:val="32"/>
          <w:highlight w:val="none"/>
          <w:lang w:val="en-US" w:eastAsia="zh-CN"/>
        </w:rPr>
        <w:t>实施</w:t>
      </w:r>
      <w:r>
        <w:rPr>
          <w:rFonts w:hint="eastAsia" w:ascii="仿宋_GB2312" w:hAnsi="仿宋_GB2312" w:eastAsia="仿宋_GB2312" w:cs="仿宋_GB2312"/>
          <w:kern w:val="0"/>
          <w:sz w:val="32"/>
          <w:szCs w:val="32"/>
          <w:highlight w:val="none"/>
        </w:rPr>
        <w:t>总投资</w:t>
      </w:r>
      <w:r>
        <w:rPr>
          <w:rFonts w:hint="eastAsia" w:cs="仿宋_GB2312"/>
          <w:kern w:val="0"/>
          <w:sz w:val="32"/>
          <w:szCs w:val="32"/>
          <w:highlight w:val="none"/>
          <w:lang w:val="en-US" w:eastAsia="zh-CN"/>
        </w:rPr>
        <w:t>费用</w:t>
      </w:r>
      <w:r>
        <w:rPr>
          <w:rFonts w:hint="eastAsia" w:ascii="仿宋_GB2312" w:hAnsi="仿宋_GB2312" w:cs="仿宋_GB2312"/>
          <w:kern w:val="0"/>
          <w:sz w:val="32"/>
          <w:szCs w:val="32"/>
          <w:highlight w:val="none"/>
          <w:lang w:eastAsia="zh-CN"/>
        </w:rPr>
        <w:t>主要</w:t>
      </w:r>
      <w:r>
        <w:rPr>
          <w:rFonts w:hint="eastAsia" w:ascii="仿宋_GB2312" w:hAnsi="仿宋_GB2312" w:eastAsia="仿宋_GB2312" w:cs="仿宋_GB2312"/>
          <w:kern w:val="0"/>
          <w:sz w:val="32"/>
          <w:szCs w:val="32"/>
          <w:highlight w:val="none"/>
        </w:rPr>
        <w:t>由建设投</w:t>
      </w:r>
      <w:r>
        <w:rPr>
          <w:rFonts w:hint="eastAsia" w:cs="仿宋_GB2312"/>
          <w:kern w:val="0"/>
          <w:sz w:val="32"/>
          <w:szCs w:val="32"/>
          <w:highlight w:val="none"/>
          <w:lang w:val="en-US" w:eastAsia="zh-CN"/>
        </w:rPr>
        <w:t>资</w:t>
      </w:r>
      <w:r>
        <w:rPr>
          <w:rStyle w:val="18"/>
          <w:rFonts w:hint="eastAsia" w:ascii="仿宋_GB2312" w:hAnsi="仿宋_GB2312" w:eastAsia="仿宋_GB2312" w:cs="仿宋_GB2312"/>
          <w:kern w:val="0"/>
          <w:sz w:val="32"/>
          <w:szCs w:val="32"/>
          <w:highlight w:val="none"/>
        </w:rPr>
        <w:footnoteReference w:id="0"/>
      </w:r>
      <w:r>
        <w:rPr>
          <w:rFonts w:hint="eastAsia" w:ascii="仿宋_GB2312" w:hAnsi="仿宋_GB2312" w:eastAsia="仿宋_GB2312" w:cs="仿宋_GB2312"/>
          <w:kern w:val="0"/>
          <w:sz w:val="32"/>
          <w:szCs w:val="32"/>
          <w:highlight w:val="none"/>
        </w:rPr>
        <w:t>、研发费用</w:t>
      </w:r>
      <w:r>
        <w:rPr>
          <w:rStyle w:val="18"/>
          <w:rFonts w:hint="eastAsia" w:ascii="仿宋_GB2312" w:hAnsi="仿宋_GB2312" w:eastAsia="仿宋_GB2312" w:cs="仿宋_GB2312"/>
          <w:kern w:val="0"/>
          <w:sz w:val="32"/>
          <w:szCs w:val="32"/>
          <w:highlight w:val="none"/>
        </w:rPr>
        <w:footnoteReference w:id="1"/>
      </w:r>
      <w:r>
        <w:rPr>
          <w:rFonts w:hint="eastAsia" w:ascii="仿宋_GB2312" w:hAnsi="仿宋_GB2312" w:eastAsia="仿宋_GB2312" w:cs="仿宋_GB2312"/>
          <w:kern w:val="0"/>
          <w:sz w:val="32"/>
          <w:szCs w:val="32"/>
          <w:highlight w:val="none"/>
        </w:rPr>
        <w:t>构成</w:t>
      </w:r>
      <w:r>
        <w:rPr>
          <w:rFonts w:hint="eastAsia" w:ascii="仿宋_GB2312" w:hAnsi="宋体" w:cs="仿宋_GB2312"/>
          <w:sz w:val="32"/>
          <w:szCs w:val="32"/>
          <w:highlight w:val="none"/>
          <w:lang w:eastAsia="zh-CN"/>
        </w:rPr>
        <w:t>。</w:t>
      </w:r>
      <w:r>
        <w:rPr>
          <w:rFonts w:hint="eastAsia" w:hAnsi="宋体" w:cs="仿宋_GB2312"/>
          <w:sz w:val="32"/>
          <w:szCs w:val="32"/>
          <w:highlight w:val="none"/>
          <w:lang w:val="en-US" w:eastAsia="zh-CN"/>
        </w:rPr>
        <w:t>其中，建设投资不低于项目总投资的50%。</w:t>
      </w:r>
    </w:p>
    <w:p>
      <w:pPr>
        <w:keepNext w:val="0"/>
        <w:keepLines w:val="0"/>
        <w:pageBreakBefore w:val="0"/>
        <w:widowControl/>
        <w:kinsoku/>
        <w:overflowPunct/>
        <w:topLinePunct w:val="0"/>
        <w:autoSpaceDE/>
        <w:autoSpaceDN/>
        <w:bidi w:val="0"/>
        <w:adjustRightInd w:val="0"/>
        <w:snapToGrid w:val="0"/>
        <w:spacing w:beforeAutospacing="0" w:after="0" w:afterAutospacing="0" w:line="560" w:lineRule="exact"/>
        <w:ind w:left="0" w:leftChars="0" w:firstLine="640"/>
        <w:textAlignment w:val="auto"/>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2</w:t>
      </w:r>
      <w:r>
        <w:rPr>
          <w:rFonts w:hint="eastAsia" w:ascii="仿宋_GB2312" w:hAnsi="宋体"/>
          <w:b/>
          <w:kern w:val="0"/>
          <w:sz w:val="32"/>
          <w:szCs w:val="32"/>
          <w:highlight w:val="none"/>
          <w:lang w:val="en-US" w:eastAsia="zh-CN"/>
        </w:rPr>
        <w:t>.</w:t>
      </w:r>
      <w:r>
        <w:rPr>
          <w:rFonts w:hint="eastAsia" w:ascii="仿宋_GB2312" w:hAnsi="宋体" w:eastAsia="仿宋_GB2312"/>
          <w:b/>
          <w:kern w:val="0"/>
          <w:sz w:val="32"/>
          <w:szCs w:val="32"/>
          <w:highlight w:val="none"/>
        </w:rPr>
        <w:t>产业服务体系项目。</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1"/>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公共服务</w:t>
      </w:r>
      <w:r>
        <w:rPr>
          <w:rFonts w:hint="eastAsia" w:ascii="仿宋_GB2312" w:hAnsi="宋体" w:eastAsia="仿宋_GB2312" w:cs="仿宋_GB2312"/>
          <w:sz w:val="32"/>
          <w:szCs w:val="32"/>
          <w:highlight w:val="none"/>
        </w:rPr>
        <w:t>：</w:t>
      </w:r>
      <w:r>
        <w:rPr>
          <w:rFonts w:hint="eastAsia" w:ascii="仿宋_GB2312" w:hAnsi="黑体" w:eastAsia="仿宋_GB2312" w:cs="仿宋_GB2312"/>
          <w:sz w:val="32"/>
          <w:szCs w:val="32"/>
          <w:highlight w:val="none"/>
        </w:rPr>
        <w:t>事后资助，</w:t>
      </w:r>
      <w:r>
        <w:rPr>
          <w:rFonts w:hint="eastAsia" w:ascii="仿宋_GB2312" w:hAnsi="宋体" w:eastAsia="仿宋_GB2312" w:cs="仿宋_GB2312"/>
          <w:sz w:val="32"/>
          <w:szCs w:val="32"/>
          <w:highlight w:val="none"/>
        </w:rPr>
        <w:t>按经专业审计机构专项审计后确认为实施该项目</w:t>
      </w:r>
      <w:r>
        <w:rPr>
          <w:rFonts w:hint="eastAsia" w:ascii="仿宋_GB2312" w:hAnsi="宋体" w:cs="仿宋_GB2312"/>
          <w:sz w:val="32"/>
          <w:szCs w:val="32"/>
          <w:highlight w:val="none"/>
          <w:lang w:val="en-US" w:eastAsia="zh-CN"/>
        </w:rPr>
        <w:t>实际发生的总投资费用</w:t>
      </w:r>
      <w:r>
        <w:rPr>
          <w:rFonts w:hint="eastAsia" w:ascii="仿宋_GB2312" w:hAnsi="宋体" w:eastAsia="仿宋_GB2312" w:cs="仿宋_GB2312"/>
          <w:sz w:val="32"/>
          <w:szCs w:val="32"/>
          <w:highlight w:val="none"/>
        </w:rPr>
        <w:t>的</w:t>
      </w:r>
      <w:r>
        <w:rPr>
          <w:rFonts w:hint="eastAsia" w:ascii="仿宋_GB2312" w:hAnsi="宋体" w:cs="仿宋_GB2312"/>
          <w:sz w:val="32"/>
          <w:szCs w:val="32"/>
          <w:highlight w:val="none"/>
          <w:lang w:val="en-US" w:eastAsia="zh-CN"/>
        </w:rPr>
        <w:t>2</w:t>
      </w:r>
      <w:r>
        <w:rPr>
          <w:rFonts w:hint="eastAsia" w:ascii="仿宋_GB2312" w:hAnsi="宋体" w:eastAsia="仿宋_GB2312" w:cs="仿宋_GB2312"/>
          <w:sz w:val="32"/>
          <w:szCs w:val="32"/>
          <w:highlight w:val="none"/>
        </w:rPr>
        <w:t>0%给予资助，最高不超过300万元。</w:t>
      </w:r>
      <w:r>
        <w:rPr>
          <w:rFonts w:hint="eastAsia" w:ascii="仿宋_GB2312" w:hAnsi="宋体" w:cs="仿宋_GB2312"/>
          <w:sz w:val="32"/>
          <w:szCs w:val="32"/>
          <w:highlight w:val="none"/>
          <w:lang w:val="en-US" w:eastAsia="zh-CN"/>
        </w:rPr>
        <w:t>项目总投资费用</w:t>
      </w:r>
      <w:r>
        <w:rPr>
          <w:rFonts w:hint="eastAsia" w:ascii="仿宋_GB2312" w:hAnsi="宋体" w:eastAsia="仿宋_GB2312" w:cs="仿宋_GB2312"/>
          <w:sz w:val="32"/>
          <w:szCs w:val="32"/>
          <w:highlight w:val="none"/>
        </w:rPr>
        <w:t>包括</w:t>
      </w:r>
      <w:r>
        <w:rPr>
          <w:rFonts w:hint="eastAsia" w:ascii="仿宋_GB2312" w:hAnsi="宋体" w:cs="仿宋_GB2312"/>
          <w:sz w:val="32"/>
          <w:szCs w:val="32"/>
          <w:highlight w:val="none"/>
          <w:lang w:val="en-US" w:eastAsia="zh-CN"/>
        </w:rPr>
        <w:t>为提供主营业务必备的</w:t>
      </w:r>
      <w:r>
        <w:rPr>
          <w:rFonts w:hint="eastAsia" w:ascii="仿宋_GB2312" w:hAnsi="宋体" w:eastAsia="仿宋_GB2312" w:cs="仿宋_GB2312"/>
          <w:sz w:val="32"/>
          <w:szCs w:val="32"/>
          <w:highlight w:val="none"/>
        </w:rPr>
        <w:t>设备及工器具（包括软、硬件）的购置、改造和租赁费，出版/文献/信息传播/知识产权费等。</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1"/>
        <w:textAlignment w:val="auto"/>
        <w:rPr>
          <w:rFonts w:hint="eastAsia" w:ascii="仿宋_GB2312" w:hAnsi="宋体" w:eastAsia="仿宋_GB2312" w:cs="仿宋_GB2312"/>
          <w:sz w:val="32"/>
          <w:szCs w:val="32"/>
          <w:highlight w:val="none"/>
        </w:rPr>
      </w:pPr>
      <w:r>
        <w:rPr>
          <w:rFonts w:hint="eastAsia" w:ascii="仿宋_GB2312" w:hAnsi="宋体" w:cs="仿宋_GB2312"/>
          <w:b/>
          <w:bCs/>
          <w:sz w:val="32"/>
          <w:szCs w:val="32"/>
          <w:highlight w:val="none"/>
          <w:lang w:eastAsia="zh-CN"/>
        </w:rPr>
        <w:t>高端</w:t>
      </w:r>
      <w:r>
        <w:rPr>
          <w:rFonts w:hint="eastAsia" w:ascii="仿宋_GB2312" w:hAnsi="宋体" w:cs="仿宋_GB2312"/>
          <w:b/>
          <w:bCs/>
          <w:sz w:val="32"/>
          <w:szCs w:val="32"/>
          <w:highlight w:val="none"/>
          <w:lang w:val="en-US" w:eastAsia="zh-CN"/>
        </w:rPr>
        <w:t>会展</w:t>
      </w:r>
      <w:r>
        <w:rPr>
          <w:rFonts w:hint="eastAsia" w:ascii="仿宋_GB2312" w:hAnsi="宋体" w:eastAsia="仿宋_GB2312" w:cs="仿宋_GB2312"/>
          <w:sz w:val="32"/>
          <w:szCs w:val="32"/>
          <w:highlight w:val="none"/>
        </w:rPr>
        <w:t>：事后资助，对以市政府名义在深圳主办的会议</w:t>
      </w:r>
      <w:r>
        <w:rPr>
          <w:rFonts w:hint="eastAsia" w:ascii="仿宋_GB2312" w:hAnsi="宋体" w:cs="仿宋_GB2312"/>
          <w:sz w:val="32"/>
          <w:szCs w:val="32"/>
          <w:highlight w:val="none"/>
          <w:lang w:eastAsia="zh-CN"/>
        </w:rPr>
        <w:t>、</w:t>
      </w:r>
      <w:r>
        <w:rPr>
          <w:rFonts w:hint="eastAsia" w:ascii="仿宋_GB2312" w:hAnsi="宋体" w:cs="仿宋_GB2312"/>
          <w:sz w:val="32"/>
          <w:szCs w:val="32"/>
          <w:highlight w:val="none"/>
          <w:lang w:val="en-US" w:eastAsia="zh-CN"/>
        </w:rPr>
        <w:t>论坛和展览</w:t>
      </w:r>
      <w:r>
        <w:rPr>
          <w:rFonts w:hint="eastAsia" w:ascii="仿宋_GB2312" w:hAnsi="宋体" w:eastAsia="仿宋_GB2312" w:cs="仿宋_GB2312"/>
          <w:sz w:val="32"/>
          <w:szCs w:val="32"/>
          <w:highlight w:val="none"/>
        </w:rPr>
        <w:t>，按专业审计机构专项审计确认为实施该项目实际发生的</w:t>
      </w:r>
      <w:r>
        <w:rPr>
          <w:rFonts w:hint="eastAsia" w:ascii="仿宋_GB2312" w:hAnsi="宋体" w:cs="仿宋_GB2312"/>
          <w:sz w:val="32"/>
          <w:szCs w:val="32"/>
          <w:highlight w:val="none"/>
          <w:lang w:val="en-US" w:eastAsia="zh-CN"/>
        </w:rPr>
        <w:t>总投资</w:t>
      </w:r>
      <w:r>
        <w:rPr>
          <w:rFonts w:hint="eastAsia" w:ascii="仿宋_GB2312" w:hAnsi="宋体" w:eastAsia="仿宋_GB2312" w:cs="仿宋_GB2312"/>
          <w:sz w:val="32"/>
          <w:szCs w:val="32"/>
          <w:highlight w:val="none"/>
        </w:rPr>
        <w:t>费用给予全额资助，最高不超过300万元</w:t>
      </w:r>
      <w:r>
        <w:rPr>
          <w:rFonts w:hint="eastAsia" w:ascii="仿宋_GB2312" w:hAnsi="宋体" w:cs="仿宋_GB2312"/>
          <w:sz w:val="32"/>
          <w:szCs w:val="32"/>
          <w:highlight w:val="none"/>
          <w:lang w:eastAsia="zh-CN"/>
        </w:rPr>
        <w:t>。</w:t>
      </w:r>
      <w:r>
        <w:rPr>
          <w:rFonts w:hint="eastAsia" w:ascii="仿宋_GB2312" w:hAnsi="宋体" w:eastAsia="仿宋_GB2312" w:cs="仿宋_GB2312"/>
          <w:sz w:val="32"/>
          <w:szCs w:val="32"/>
          <w:highlight w:val="none"/>
        </w:rPr>
        <w:t>对以社会机构名义主办的会议</w:t>
      </w:r>
      <w:r>
        <w:rPr>
          <w:rFonts w:hint="eastAsia" w:ascii="仿宋_GB2312" w:hAnsi="宋体" w:cs="仿宋_GB2312"/>
          <w:sz w:val="32"/>
          <w:szCs w:val="32"/>
          <w:highlight w:val="none"/>
          <w:lang w:eastAsia="zh-CN"/>
        </w:rPr>
        <w:t>、</w:t>
      </w:r>
      <w:r>
        <w:rPr>
          <w:rFonts w:hint="eastAsia" w:ascii="仿宋_GB2312" w:hAnsi="宋体" w:cs="仿宋_GB2312"/>
          <w:sz w:val="32"/>
          <w:szCs w:val="32"/>
          <w:highlight w:val="none"/>
          <w:lang w:val="en-US" w:eastAsia="zh-CN"/>
        </w:rPr>
        <w:t>论坛和展览</w:t>
      </w:r>
      <w:r>
        <w:rPr>
          <w:rFonts w:hint="eastAsia" w:ascii="仿宋_GB2312" w:hAnsi="宋体" w:eastAsia="仿宋_GB2312" w:cs="仿宋_GB2312"/>
          <w:sz w:val="32"/>
          <w:szCs w:val="32"/>
          <w:highlight w:val="none"/>
        </w:rPr>
        <w:t>，按经专业审计机构专项审计后确认</w:t>
      </w:r>
      <w:r>
        <w:rPr>
          <w:rFonts w:hint="eastAsia" w:ascii="仿宋_GB2312" w:hAnsi="宋体" w:cs="仿宋_GB2312"/>
          <w:sz w:val="32"/>
          <w:szCs w:val="32"/>
          <w:highlight w:val="none"/>
          <w:lang w:val="en-US" w:eastAsia="zh-CN"/>
        </w:rPr>
        <w:t>的</w:t>
      </w:r>
      <w:r>
        <w:rPr>
          <w:rFonts w:hint="eastAsia" w:ascii="仿宋_GB2312" w:hAnsi="宋体" w:eastAsia="仿宋_GB2312" w:cs="仿宋_GB2312"/>
          <w:sz w:val="32"/>
          <w:szCs w:val="32"/>
          <w:highlight w:val="none"/>
        </w:rPr>
        <w:t>为实施该项目实际发生的</w:t>
      </w:r>
      <w:r>
        <w:rPr>
          <w:rFonts w:hint="eastAsia" w:ascii="仿宋_GB2312" w:hAnsi="宋体" w:cs="仿宋_GB2312"/>
          <w:sz w:val="32"/>
          <w:szCs w:val="32"/>
          <w:highlight w:val="none"/>
          <w:lang w:val="en-US" w:eastAsia="zh-CN"/>
        </w:rPr>
        <w:t>总投资</w:t>
      </w:r>
      <w:r>
        <w:rPr>
          <w:rFonts w:hint="eastAsia" w:ascii="仿宋_GB2312" w:hAnsi="宋体" w:eastAsia="仿宋_GB2312" w:cs="仿宋_GB2312"/>
          <w:sz w:val="32"/>
          <w:szCs w:val="32"/>
          <w:highlight w:val="none"/>
        </w:rPr>
        <w:t>费用的</w:t>
      </w:r>
      <w:r>
        <w:rPr>
          <w:rFonts w:hint="eastAsia" w:ascii="仿宋_GB2312" w:hAnsi="宋体" w:cs="仿宋_GB2312"/>
          <w:sz w:val="32"/>
          <w:szCs w:val="32"/>
          <w:highlight w:val="none"/>
          <w:lang w:val="en-US" w:eastAsia="zh-CN"/>
        </w:rPr>
        <w:t>2</w:t>
      </w:r>
      <w:r>
        <w:rPr>
          <w:rFonts w:hint="eastAsia" w:ascii="仿宋_GB2312" w:hAnsi="宋体" w:eastAsia="仿宋_GB2312" w:cs="仿宋_GB2312"/>
          <w:sz w:val="32"/>
          <w:szCs w:val="32"/>
          <w:highlight w:val="none"/>
        </w:rPr>
        <w:t>0%给予资助，最高不超过300万元。</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textAlignment w:val="auto"/>
        <w:rPr>
          <w:rFonts w:hint="eastAsia" w:ascii="仿宋_GB2312" w:hAnsi="宋体" w:eastAsia="仿宋_GB2312"/>
          <w:b/>
          <w:sz w:val="32"/>
          <w:szCs w:val="32"/>
          <w:highlight w:val="none"/>
        </w:rPr>
      </w:pPr>
      <w:r>
        <w:rPr>
          <w:rFonts w:hint="eastAsia" w:ascii="仿宋_GB2312" w:hAnsi="宋体"/>
          <w:b/>
          <w:sz w:val="32"/>
          <w:szCs w:val="32"/>
          <w:highlight w:val="none"/>
          <w:lang w:val="en-US" w:eastAsia="zh-CN"/>
        </w:rPr>
        <w:t>3.</w:t>
      </w:r>
      <w:r>
        <w:rPr>
          <w:rFonts w:hint="eastAsia" w:ascii="仿宋_GB2312" w:hAnsi="宋体" w:eastAsia="仿宋_GB2312"/>
          <w:b/>
          <w:sz w:val="32"/>
          <w:szCs w:val="32"/>
          <w:highlight w:val="none"/>
        </w:rPr>
        <w:t>国家配套项目。</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textAlignment w:val="auto"/>
        <w:rPr>
          <w:rFonts w:hint="default" w:ascii="仿宋_GB2312" w:hAnsi="宋体" w:eastAsia="仿宋_GB2312"/>
          <w:b/>
          <w:sz w:val="32"/>
          <w:szCs w:val="32"/>
          <w:highlight w:val="none"/>
          <w:lang w:val="en-US" w:eastAsia="zh-CN"/>
        </w:rPr>
      </w:pPr>
      <w:r>
        <w:rPr>
          <w:rFonts w:hint="eastAsia" w:ascii="仿宋_GB2312" w:hAnsi="黑体" w:eastAsia="仿宋_GB2312" w:cs="仿宋_GB2312"/>
          <w:sz w:val="32"/>
          <w:szCs w:val="32"/>
          <w:highlight w:val="none"/>
        </w:rPr>
        <w:t>事后资助，按照项目中我市</w:t>
      </w:r>
      <w:r>
        <w:rPr>
          <w:rFonts w:hint="eastAsia" w:ascii="仿宋_GB2312" w:hAnsi="黑体" w:cs="仿宋_GB2312"/>
          <w:sz w:val="32"/>
          <w:szCs w:val="32"/>
          <w:highlight w:val="none"/>
          <w:lang w:val="en-US" w:eastAsia="zh-CN"/>
        </w:rPr>
        <w:t>申报</w:t>
      </w:r>
      <w:r>
        <w:rPr>
          <w:rFonts w:hint="eastAsia" w:ascii="仿宋_GB2312" w:hAnsi="黑体" w:eastAsia="仿宋_GB2312" w:cs="仿宋_GB2312"/>
          <w:sz w:val="32"/>
          <w:szCs w:val="32"/>
          <w:highlight w:val="none"/>
        </w:rPr>
        <w:t>单位</w:t>
      </w:r>
      <w:r>
        <w:rPr>
          <w:rFonts w:hint="eastAsia" w:ascii="仿宋_GB2312" w:hAnsi="黑体" w:cs="仿宋_GB2312"/>
          <w:sz w:val="32"/>
          <w:szCs w:val="32"/>
          <w:highlight w:val="none"/>
          <w:lang w:val="en-US" w:eastAsia="zh-CN"/>
        </w:rPr>
        <w:t>获</w:t>
      </w:r>
      <w:r>
        <w:rPr>
          <w:rFonts w:hint="eastAsia" w:ascii="仿宋_GB2312" w:hAnsi="黑体" w:eastAsia="仿宋_GB2312" w:cs="仿宋_GB2312"/>
          <w:sz w:val="32"/>
          <w:szCs w:val="32"/>
          <w:highlight w:val="none"/>
        </w:rPr>
        <w:t>国家资助资金实际到账金额</w:t>
      </w:r>
      <w:r>
        <w:rPr>
          <w:rFonts w:hint="eastAsia" w:ascii="仿宋_GB2312" w:hAnsi="黑体" w:eastAsia="仿宋_GB2312" w:cs="仿宋_GB2312"/>
          <w:sz w:val="32"/>
          <w:szCs w:val="32"/>
          <w:highlight w:val="none"/>
          <w:lang w:val="en-US" w:eastAsia="zh-CN"/>
        </w:rPr>
        <w:t>最高</w:t>
      </w:r>
      <w:r>
        <w:rPr>
          <w:rFonts w:hint="eastAsia" w:ascii="仿宋_GB2312" w:hAnsi="黑体" w:eastAsia="仿宋_GB2312" w:cs="仿宋_GB2312"/>
          <w:sz w:val="32"/>
          <w:szCs w:val="32"/>
          <w:highlight w:val="none"/>
        </w:rPr>
        <w:t>1:1予以配套，单个项目配套资金最高不超过1500万元，且配套资金与国家资助金额总和不超过项目总投资的40%。</w:t>
      </w:r>
      <w:r>
        <w:rPr>
          <w:rFonts w:hint="eastAsia" w:ascii="仿宋_GB2312" w:hAnsi="黑体" w:cs="仿宋_GB2312"/>
          <w:sz w:val="32"/>
          <w:szCs w:val="32"/>
          <w:highlight w:val="none"/>
          <w:lang w:val="en-US" w:eastAsia="zh-CN"/>
        </w:rPr>
        <w:t>特殊项目按相关文件执行。</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ascii="黑体" w:hAnsi="黑体" w:eastAsia="黑体" w:cs="宋体"/>
          <w:kern w:val="0"/>
          <w:sz w:val="32"/>
          <w:szCs w:val="32"/>
          <w:highlight w:val="none"/>
        </w:rPr>
      </w:pPr>
      <w:r>
        <w:rPr>
          <w:rFonts w:hint="eastAsia" w:ascii="黑体" w:hAnsi="黑体" w:eastAsia="黑体" w:cs="宋体"/>
          <w:kern w:val="0"/>
          <w:sz w:val="32"/>
          <w:szCs w:val="32"/>
          <w:highlight w:val="none"/>
          <w:lang w:val="en-US" w:eastAsia="zh-CN"/>
        </w:rPr>
        <w:t>五</w:t>
      </w:r>
      <w:r>
        <w:rPr>
          <w:rFonts w:ascii="黑体" w:hAnsi="黑体" w:eastAsia="黑体" w:cs="宋体"/>
          <w:kern w:val="0"/>
          <w:sz w:val="32"/>
          <w:szCs w:val="32"/>
          <w:highlight w:val="none"/>
        </w:rPr>
        <w:t>、</w:t>
      </w:r>
      <w:r>
        <w:rPr>
          <w:rFonts w:hint="eastAsia" w:ascii="黑体" w:hAnsi="黑体" w:eastAsia="黑体" w:cs="宋体"/>
          <w:kern w:val="0"/>
          <w:sz w:val="32"/>
          <w:szCs w:val="32"/>
          <w:highlight w:val="none"/>
        </w:rPr>
        <w:t>申报</w:t>
      </w:r>
      <w:r>
        <w:rPr>
          <w:rFonts w:ascii="黑体" w:hAnsi="黑体" w:eastAsia="黑体" w:cs="宋体"/>
          <w:kern w:val="0"/>
          <w:sz w:val="32"/>
          <w:szCs w:val="32"/>
          <w:highlight w:val="none"/>
        </w:rPr>
        <w:t>条件</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0"/>
        <w:rPr>
          <w:rFonts w:ascii="仿宋_GB2312" w:hAnsi="Calibri" w:eastAsia="仿宋_GB2312"/>
          <w:sz w:val="32"/>
          <w:szCs w:val="32"/>
          <w:highlight w:val="none"/>
        </w:rPr>
      </w:pPr>
      <w:r>
        <w:rPr>
          <w:rFonts w:hint="eastAsia" w:ascii="仿宋_GB2312" w:hAnsi="Calibri" w:eastAsia="仿宋_GB2312"/>
          <w:sz w:val="32"/>
          <w:szCs w:val="32"/>
          <w:highlight w:val="none"/>
        </w:rPr>
        <w:t>申报条件由</w:t>
      </w:r>
      <w:r>
        <w:rPr>
          <w:rFonts w:hint="eastAsia" w:ascii="仿宋_GB2312" w:hAnsi="Calibri" w:eastAsia="仿宋_GB2312"/>
          <w:b/>
          <w:sz w:val="32"/>
          <w:szCs w:val="32"/>
          <w:highlight w:val="none"/>
        </w:rPr>
        <w:t>基础</w:t>
      </w:r>
      <w:r>
        <w:rPr>
          <w:rFonts w:hint="eastAsia" w:ascii="仿宋_GB2312" w:hAnsi="Calibri"/>
          <w:b/>
          <w:sz w:val="32"/>
          <w:szCs w:val="32"/>
          <w:highlight w:val="none"/>
          <w:lang w:val="en-US" w:eastAsia="zh-CN"/>
        </w:rPr>
        <w:t>申报</w:t>
      </w:r>
      <w:r>
        <w:rPr>
          <w:rFonts w:hint="eastAsia" w:ascii="仿宋_GB2312" w:hAnsi="Calibri" w:eastAsia="仿宋_GB2312"/>
          <w:b/>
          <w:sz w:val="32"/>
          <w:szCs w:val="32"/>
          <w:highlight w:val="none"/>
        </w:rPr>
        <w:t>条件</w:t>
      </w:r>
      <w:r>
        <w:rPr>
          <w:rFonts w:hint="eastAsia" w:ascii="仿宋_GB2312" w:hAnsi="Calibri" w:eastAsia="仿宋_GB2312"/>
          <w:sz w:val="32"/>
          <w:szCs w:val="32"/>
          <w:highlight w:val="none"/>
        </w:rPr>
        <w:t>和</w:t>
      </w:r>
      <w:r>
        <w:rPr>
          <w:rFonts w:hint="eastAsia" w:ascii="仿宋_GB2312" w:hAnsi="Calibri" w:eastAsia="仿宋_GB2312"/>
          <w:b/>
          <w:sz w:val="32"/>
          <w:szCs w:val="32"/>
          <w:highlight w:val="none"/>
        </w:rPr>
        <w:t>专项</w:t>
      </w:r>
      <w:r>
        <w:rPr>
          <w:rFonts w:hint="eastAsia" w:ascii="仿宋_GB2312" w:hAnsi="Calibri"/>
          <w:b/>
          <w:sz w:val="32"/>
          <w:szCs w:val="32"/>
          <w:highlight w:val="none"/>
          <w:lang w:val="en-US" w:eastAsia="zh-CN"/>
        </w:rPr>
        <w:t>申报</w:t>
      </w:r>
      <w:r>
        <w:rPr>
          <w:rFonts w:hint="eastAsia" w:ascii="仿宋_GB2312" w:hAnsi="Calibri" w:eastAsia="仿宋_GB2312"/>
          <w:b/>
          <w:sz w:val="32"/>
          <w:szCs w:val="32"/>
          <w:highlight w:val="none"/>
        </w:rPr>
        <w:t>条件</w:t>
      </w:r>
      <w:r>
        <w:rPr>
          <w:rFonts w:hint="eastAsia" w:ascii="仿宋_GB2312" w:hAnsi="Calibri" w:eastAsia="仿宋_GB2312"/>
          <w:sz w:val="32"/>
          <w:szCs w:val="32"/>
          <w:highlight w:val="none"/>
        </w:rPr>
        <w:t>两部分组成。</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3" w:firstLineChars="200"/>
        <w:textAlignment w:val="auto"/>
        <w:outlineLvl w:val="0"/>
        <w:rPr>
          <w:rFonts w:ascii="仿宋_GB2312" w:hAnsi="Calibri" w:eastAsia="仿宋_GB2312"/>
          <w:b/>
          <w:sz w:val="32"/>
          <w:szCs w:val="32"/>
          <w:highlight w:val="none"/>
        </w:rPr>
      </w:pPr>
      <w:r>
        <w:rPr>
          <w:rFonts w:hint="eastAsia" w:ascii="仿宋_GB2312" w:hAnsi="Calibri" w:eastAsia="仿宋_GB2312"/>
          <w:b/>
          <w:sz w:val="32"/>
          <w:szCs w:val="32"/>
          <w:highlight w:val="none"/>
        </w:rPr>
        <w:t>基础</w:t>
      </w:r>
      <w:r>
        <w:rPr>
          <w:rFonts w:hint="eastAsia" w:ascii="仿宋_GB2312" w:hAnsi="Calibri"/>
          <w:b/>
          <w:sz w:val="32"/>
          <w:szCs w:val="32"/>
          <w:highlight w:val="none"/>
          <w:lang w:val="en-US" w:eastAsia="zh-CN"/>
        </w:rPr>
        <w:t>申报</w:t>
      </w:r>
      <w:r>
        <w:rPr>
          <w:rFonts w:hint="eastAsia" w:ascii="仿宋_GB2312" w:hAnsi="Calibri" w:eastAsia="仿宋_GB2312"/>
          <w:b/>
          <w:sz w:val="32"/>
          <w:szCs w:val="32"/>
          <w:highlight w:val="none"/>
        </w:rPr>
        <w:t>条件：</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0"/>
        <w:rPr>
          <w:rFonts w:hint="eastAsia" w:ascii="仿宋_GB2312" w:hAnsi="Calibri" w:eastAsia="仿宋_GB2312"/>
          <w:sz w:val="32"/>
          <w:szCs w:val="32"/>
          <w:highlight w:val="none"/>
        </w:rPr>
      </w:pPr>
      <w:r>
        <w:rPr>
          <w:rFonts w:hint="eastAsia" w:ascii="仿宋_GB2312" w:hAnsi="Calibri" w:eastAsia="仿宋_GB2312"/>
          <w:sz w:val="32"/>
          <w:szCs w:val="32"/>
          <w:highlight w:val="none"/>
        </w:rPr>
        <w:t>（一）申报</w:t>
      </w:r>
      <w:r>
        <w:rPr>
          <w:rFonts w:hint="eastAsia" w:ascii="仿宋_GB2312" w:hAnsi="Calibri"/>
          <w:sz w:val="32"/>
          <w:szCs w:val="32"/>
          <w:highlight w:val="none"/>
          <w:lang w:val="en-US" w:eastAsia="zh-CN"/>
        </w:rPr>
        <w:t>单位</w:t>
      </w:r>
      <w:r>
        <w:rPr>
          <w:rFonts w:hint="eastAsia" w:ascii="仿宋_GB2312" w:hAnsi="Calibri" w:eastAsia="仿宋_GB2312"/>
          <w:sz w:val="32"/>
          <w:szCs w:val="32"/>
          <w:highlight w:val="none"/>
        </w:rPr>
        <w:t>为</w:t>
      </w:r>
      <w:r>
        <w:rPr>
          <w:rFonts w:hint="eastAsia" w:ascii="仿宋_GB2312" w:hAnsi="Calibri"/>
          <w:sz w:val="32"/>
          <w:szCs w:val="32"/>
          <w:highlight w:val="none"/>
          <w:lang w:eastAsia="zh-CN"/>
        </w:rPr>
        <w:t>深圳市内</w:t>
      </w:r>
      <w:r>
        <w:rPr>
          <w:rFonts w:hint="eastAsia" w:ascii="仿宋_GB2312" w:hAnsi="Calibri" w:eastAsia="仿宋_GB2312"/>
          <w:sz w:val="32"/>
          <w:szCs w:val="32"/>
          <w:highlight w:val="none"/>
        </w:rPr>
        <w:t>（含深汕合作区）依法登记注册的企业、事业单位、社会组织。</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0"/>
        <w:rPr>
          <w:rFonts w:hint="eastAsia" w:ascii="仿宋_GB2312" w:eastAsia="仿宋_GB2312"/>
          <w:sz w:val="32"/>
          <w:szCs w:val="32"/>
          <w:highlight w:val="none"/>
        </w:rPr>
      </w:pPr>
      <w:r>
        <w:rPr>
          <w:rFonts w:hint="eastAsia" w:ascii="仿宋_GB2312" w:eastAsia="仿宋_GB2312"/>
          <w:sz w:val="32"/>
          <w:szCs w:val="32"/>
          <w:highlight w:val="none"/>
        </w:rPr>
        <w:t>（二）申报</w:t>
      </w:r>
      <w:r>
        <w:rPr>
          <w:rFonts w:hint="eastAsia" w:ascii="仿宋_GB2312"/>
          <w:sz w:val="32"/>
          <w:szCs w:val="32"/>
          <w:highlight w:val="none"/>
          <w:lang w:val="en-US" w:eastAsia="zh-CN"/>
        </w:rPr>
        <w:t>单位管理规范，已建立完善的经营管理及财务管理制度，合法依规生产经营，</w:t>
      </w:r>
      <w:r>
        <w:rPr>
          <w:rFonts w:hint="eastAsia" w:ascii="仿宋_GB2312" w:eastAsia="仿宋_GB2312"/>
          <w:sz w:val="32"/>
          <w:szCs w:val="32"/>
          <w:highlight w:val="none"/>
        </w:rPr>
        <w:t>未违反国家、省、市联合惩戒政策和制度规定，未被列为联合惩戒对象。</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0"/>
        <w:rPr>
          <w:rFonts w:hint="eastAsia" w:ascii="仿宋_GB2312" w:eastAsia="仿宋_GB2312"/>
          <w:sz w:val="32"/>
          <w:szCs w:val="32"/>
          <w:highlight w:val="none"/>
        </w:rPr>
      </w:pPr>
      <w:r>
        <w:rPr>
          <w:rFonts w:hint="eastAsia" w:ascii="仿宋_GB2312" w:eastAsia="仿宋_GB2312"/>
          <w:sz w:val="32"/>
          <w:szCs w:val="32"/>
          <w:highlight w:val="none"/>
        </w:rPr>
        <w:t>（三）申报单位无</w:t>
      </w:r>
      <w:r>
        <w:rPr>
          <w:rFonts w:hint="eastAsia" w:ascii="仿宋_GB2312"/>
          <w:sz w:val="32"/>
          <w:szCs w:val="32"/>
          <w:highlight w:val="none"/>
          <w:lang w:val="en-US" w:eastAsia="zh-CN"/>
        </w:rPr>
        <w:t>逾期未申请验收达1年以上或验收不合格未满3年</w:t>
      </w:r>
      <w:r>
        <w:rPr>
          <w:rFonts w:hint="eastAsia" w:ascii="仿宋_GB2312" w:eastAsia="仿宋_GB2312"/>
          <w:sz w:val="32"/>
          <w:szCs w:val="32"/>
          <w:highlight w:val="none"/>
        </w:rPr>
        <w:t>的项目。</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0"/>
        <w:rPr>
          <w:rFonts w:hint="eastAsia" w:ascii="仿宋_GB2312" w:eastAsia="仿宋_GB2312"/>
          <w:sz w:val="32"/>
          <w:szCs w:val="32"/>
          <w:highlight w:val="none"/>
        </w:rPr>
      </w:pPr>
      <w:r>
        <w:rPr>
          <w:rFonts w:hint="eastAsia" w:ascii="仿宋_GB2312" w:eastAsia="仿宋_GB2312"/>
          <w:sz w:val="32"/>
          <w:szCs w:val="32"/>
          <w:highlight w:val="none"/>
        </w:rPr>
        <w:t>（四）申报项目</w:t>
      </w:r>
      <w:r>
        <w:rPr>
          <w:rFonts w:hint="eastAsia" w:ascii="仿宋_GB2312"/>
          <w:sz w:val="32"/>
          <w:szCs w:val="32"/>
          <w:highlight w:val="none"/>
          <w:lang w:val="en-US" w:eastAsia="zh-CN"/>
        </w:rPr>
        <w:t>实施</w:t>
      </w:r>
      <w:r>
        <w:rPr>
          <w:rFonts w:hint="eastAsia" w:ascii="仿宋_GB2312" w:eastAsia="仿宋_GB2312"/>
          <w:sz w:val="32"/>
          <w:szCs w:val="32"/>
          <w:highlight w:val="none"/>
        </w:rPr>
        <w:t>所在地位于深圳市</w:t>
      </w:r>
      <w:r>
        <w:rPr>
          <w:rFonts w:hint="eastAsia" w:ascii="仿宋_GB2312"/>
          <w:sz w:val="32"/>
          <w:szCs w:val="32"/>
          <w:highlight w:val="none"/>
          <w:lang w:eastAsia="zh-CN"/>
        </w:rPr>
        <w:t>内</w:t>
      </w:r>
      <w:r>
        <w:rPr>
          <w:rFonts w:hint="eastAsia" w:ascii="仿宋_GB2312" w:eastAsia="仿宋_GB2312"/>
          <w:sz w:val="32"/>
          <w:szCs w:val="32"/>
          <w:highlight w:val="none"/>
        </w:rPr>
        <w:t>(含深汕合作区)，符合</w:t>
      </w:r>
      <w:r>
        <w:rPr>
          <w:rFonts w:hint="eastAsia" w:ascii="仿宋_GB2312"/>
          <w:sz w:val="32"/>
          <w:szCs w:val="32"/>
          <w:highlight w:val="none"/>
          <w:lang w:val="en-US" w:eastAsia="zh-CN"/>
        </w:rPr>
        <w:t>本</w:t>
      </w:r>
      <w:r>
        <w:rPr>
          <w:rFonts w:hint="eastAsia" w:ascii="仿宋_GB2312" w:eastAsia="仿宋_GB2312"/>
          <w:sz w:val="32"/>
          <w:szCs w:val="32"/>
          <w:highlight w:val="none"/>
        </w:rPr>
        <w:t>申报指南的要求，符合国家和我市能耗、环保、安全等要求</w:t>
      </w:r>
      <w:r>
        <w:rPr>
          <w:rFonts w:hint="eastAsia" w:ascii="仿宋_GB2312"/>
          <w:sz w:val="32"/>
          <w:szCs w:val="32"/>
          <w:highlight w:val="none"/>
          <w:lang w:eastAsia="zh-CN"/>
        </w:rPr>
        <w:t>。</w:t>
      </w:r>
      <w:r>
        <w:rPr>
          <w:rFonts w:hint="eastAsia" w:ascii="仿宋_GB2312" w:eastAsia="仿宋_GB2312"/>
          <w:sz w:val="32"/>
          <w:szCs w:val="32"/>
          <w:highlight w:val="none"/>
        </w:rPr>
        <w:t>已按有关规定完成项目所需的用地、环评、规划等备案或核准，取得有关批准文件。产品涉及安全、医疗、金融等国家有特殊行业管理要求的，申请单位须取得相关主管部门批准颁发的合法有效的产品生产或销售许可等资格</w:t>
      </w:r>
      <w:r>
        <w:rPr>
          <w:rFonts w:hint="eastAsia" w:ascii="仿宋_GB2312" w:hAnsi="宋体" w:eastAsia="仿宋_GB2312" w:cs="宋体"/>
          <w:kern w:val="0"/>
          <w:sz w:val="32"/>
          <w:szCs w:val="32"/>
          <w:highlight w:val="none"/>
        </w:rPr>
        <w:t>。</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0"/>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sz w:val="32"/>
          <w:szCs w:val="32"/>
          <w:highlight w:val="none"/>
          <w:lang w:val="en-US" w:eastAsia="zh-CN"/>
        </w:rPr>
        <w:t>五</w:t>
      </w:r>
      <w:r>
        <w:rPr>
          <w:rFonts w:hint="eastAsia" w:ascii="仿宋_GB2312" w:eastAsia="仿宋_GB2312"/>
          <w:sz w:val="32"/>
          <w:szCs w:val="32"/>
          <w:highlight w:val="none"/>
        </w:rPr>
        <w:t>）同一单位建设内容相同或部分相同的项目不得向市有关部门多头申报。经核实属多头申报的项目，将取消申报资格并追究申报单位责任。</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0"/>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sz w:val="32"/>
          <w:szCs w:val="32"/>
          <w:highlight w:val="none"/>
          <w:lang w:val="en-US" w:eastAsia="zh-CN"/>
        </w:rPr>
        <w:t>六</w:t>
      </w:r>
      <w:r>
        <w:rPr>
          <w:rFonts w:hint="eastAsia" w:ascii="仿宋_GB2312" w:eastAsia="仿宋_GB2312"/>
          <w:sz w:val="32"/>
          <w:szCs w:val="32"/>
          <w:highlight w:val="none"/>
        </w:rPr>
        <w:t>）法律、法规、规章和上级行政机关规范性文件规定的其他条件。</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3" w:firstLineChars="200"/>
        <w:textAlignment w:val="auto"/>
        <w:outlineLvl w:val="0"/>
        <w:rPr>
          <w:rFonts w:hint="eastAsia" w:ascii="仿宋_GB2312" w:hAnsi="黑体" w:eastAsia="仿宋_GB2312"/>
          <w:b/>
          <w:sz w:val="32"/>
          <w:szCs w:val="32"/>
          <w:highlight w:val="none"/>
        </w:rPr>
      </w:pPr>
      <w:r>
        <w:rPr>
          <w:rFonts w:hint="eastAsia" w:ascii="仿宋_GB2312" w:hAnsi="黑体" w:eastAsia="仿宋_GB2312"/>
          <w:b/>
          <w:sz w:val="32"/>
          <w:szCs w:val="32"/>
          <w:highlight w:val="none"/>
        </w:rPr>
        <w:t>专项申报条件：</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1" w:firstLineChars="0"/>
        <w:textAlignment w:val="auto"/>
        <w:rPr>
          <w:rFonts w:hint="eastAsia" w:ascii="楷体_GB2312" w:hAnsi="Times New Roman" w:eastAsia="楷体_GB2312" w:cs="Times New Roman"/>
          <w:b/>
          <w:bCs/>
          <w:sz w:val="32"/>
          <w:szCs w:val="32"/>
          <w:highlight w:val="none"/>
        </w:rPr>
      </w:pPr>
      <w:r>
        <w:rPr>
          <w:rFonts w:hint="eastAsia" w:ascii="楷体_GB2312" w:hAnsi="Times New Roman" w:eastAsia="楷体_GB2312" w:cs="Times New Roman"/>
          <w:b/>
          <w:bCs/>
          <w:sz w:val="32"/>
          <w:szCs w:val="32"/>
          <w:highlight w:val="none"/>
        </w:rPr>
        <w:t>（一）产业链关键环节提升项目。</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hint="default"/>
          <w:lang w:val="en-US" w:eastAsia="zh-CN"/>
        </w:rPr>
      </w:pPr>
      <w:r>
        <w:rPr>
          <w:rFonts w:hint="eastAsia" w:ascii="仿宋_GB2312" w:hAnsi="宋体" w:eastAsia="仿宋_GB2312" w:cs="仿宋_GB2312"/>
          <w:sz w:val="32"/>
          <w:szCs w:val="32"/>
          <w:highlight w:val="none"/>
        </w:rPr>
        <w:t>1.申请单位获得国家或深圳市高新技术企业认证，或拥有</w:t>
      </w:r>
      <w:r>
        <w:rPr>
          <w:rFonts w:hint="eastAsia" w:ascii="仿宋_GB2312" w:hAnsi="宋体" w:cs="仿宋_GB2312"/>
          <w:sz w:val="32"/>
          <w:szCs w:val="32"/>
          <w:highlight w:val="none"/>
          <w:lang w:val="en-US" w:eastAsia="zh-CN"/>
        </w:rPr>
        <w:t>与项目相关</w:t>
      </w:r>
      <w:r>
        <w:rPr>
          <w:rFonts w:hint="eastAsia" w:ascii="仿宋_GB2312" w:hAnsi="宋体" w:eastAsia="仿宋_GB2312" w:cs="仿宋_GB2312"/>
          <w:sz w:val="32"/>
          <w:szCs w:val="32"/>
          <w:highlight w:val="none"/>
        </w:rPr>
        <w:t>自主知识产权（包括发明专利、软件著作权或国家、省、市认定的科技成果等）</w:t>
      </w:r>
      <w:r>
        <w:rPr>
          <w:rFonts w:hint="eastAsia" w:ascii="仿宋_GB2312" w:hAnsi="宋体"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hint="eastAsia" w:ascii="仿宋_GB2312" w:hAnsi="宋体" w:cs="仿宋_GB2312"/>
          <w:sz w:val="32"/>
          <w:szCs w:val="32"/>
          <w:highlight w:val="none"/>
          <w:lang w:val="en-US" w:eastAsia="zh-CN"/>
        </w:rPr>
      </w:pPr>
      <w:r>
        <w:rPr>
          <w:rFonts w:hint="eastAsia" w:ascii="仿宋_GB2312" w:hAnsi="宋体" w:cs="仿宋_GB2312"/>
          <w:sz w:val="32"/>
          <w:szCs w:val="32"/>
          <w:highlight w:val="none"/>
          <w:lang w:val="en-US" w:eastAsia="zh-CN"/>
        </w:rPr>
        <w:t>2.项目具有技术先进性，技术水平达到所属行业国际先进水平以上，技术指标与工艺参数以及产品的功能性能高于行业平均水平。</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hint="eastAsia" w:ascii="仿宋_GB2312" w:hAnsi="宋体" w:cs="仿宋_GB2312"/>
          <w:sz w:val="32"/>
          <w:szCs w:val="32"/>
          <w:highlight w:val="none"/>
          <w:lang w:val="en-US" w:eastAsia="zh-CN"/>
        </w:rPr>
      </w:pPr>
      <w:r>
        <w:rPr>
          <w:rFonts w:hint="eastAsia" w:ascii="仿宋_GB2312" w:hAnsi="宋体" w:cs="仿宋_GB2312"/>
          <w:sz w:val="32"/>
          <w:szCs w:val="32"/>
          <w:highlight w:val="none"/>
          <w:lang w:val="en-US" w:eastAsia="zh-CN"/>
        </w:rPr>
        <w:t>3.项目具有技术创新性，在所属行业技术领域取得突破，技术与产品可以替代进口，或替代原有技术工艺并取得相应知识产权。</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仿宋_GB2312" w:hAnsi="宋体" w:eastAsia="仿宋_GB2312" w:cs="仿宋_GB2312"/>
          <w:kern w:val="2"/>
          <w:sz w:val="32"/>
          <w:szCs w:val="32"/>
          <w:highlight w:val="none"/>
          <w:lang w:val="en-US" w:eastAsia="zh-CN" w:bidi="ar-SA"/>
        </w:rPr>
      </w:pPr>
      <w:r>
        <w:rPr>
          <w:rFonts w:hint="eastAsia" w:ascii="仿宋_GB2312" w:hAnsi="宋体" w:eastAsia="仿宋_GB2312" w:cs="仿宋_GB2312"/>
          <w:kern w:val="2"/>
          <w:sz w:val="32"/>
          <w:szCs w:val="32"/>
          <w:highlight w:val="none"/>
          <w:lang w:val="en-US" w:eastAsia="zh-CN" w:bidi="ar-SA"/>
        </w:rPr>
        <w:t>4.项目技术已实现产业化，取得良好的经济效应；市场应用广泛，对所属产业技术提升具有良好的引领支撑作用和示范推广作用，对推动产业技术进步具有意义。</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hint="eastAsia" w:ascii="仿宋_GB2312" w:hAnsi="宋体" w:eastAsia="仿宋_GB2312" w:cs="仿宋_GB2312"/>
          <w:sz w:val="32"/>
          <w:szCs w:val="32"/>
          <w:highlight w:val="none"/>
        </w:rPr>
      </w:pPr>
      <w:r>
        <w:rPr>
          <w:rFonts w:hint="eastAsia" w:ascii="仿宋_GB2312" w:hAnsi="宋体" w:cs="仿宋_GB2312"/>
          <w:sz w:val="32"/>
          <w:szCs w:val="32"/>
          <w:highlight w:val="none"/>
          <w:lang w:val="en-US" w:eastAsia="zh-CN"/>
        </w:rPr>
        <w:t>5</w:t>
      </w:r>
      <w:r>
        <w:rPr>
          <w:rFonts w:hint="eastAsia" w:ascii="仿宋_GB2312" w:hAnsi="宋体" w:eastAsia="仿宋_GB2312" w:cs="仿宋_GB2312"/>
          <w:sz w:val="32"/>
          <w:szCs w:val="32"/>
          <w:highlight w:val="none"/>
        </w:rPr>
        <w:t>.</w:t>
      </w:r>
      <w:r>
        <w:rPr>
          <w:rFonts w:hint="eastAsia" w:ascii="仿宋_GB2312" w:hAnsi="宋体" w:cs="仿宋_GB2312"/>
          <w:sz w:val="32"/>
          <w:szCs w:val="32"/>
          <w:highlight w:val="none"/>
          <w:lang w:val="en-US" w:eastAsia="zh-CN"/>
        </w:rPr>
        <w:t>项目总投资300万元以上，</w:t>
      </w:r>
      <w:r>
        <w:rPr>
          <w:rFonts w:hint="eastAsia" w:ascii="仿宋_GB2312" w:hAnsi="宋体" w:eastAsia="仿宋_GB2312" w:cs="仿宋_GB2312"/>
          <w:sz w:val="32"/>
          <w:szCs w:val="32"/>
          <w:highlight w:val="none"/>
        </w:rPr>
        <w:t>应为20</w:t>
      </w:r>
      <w:r>
        <w:rPr>
          <w:rFonts w:hint="eastAsia" w:ascii="仿宋_GB2312" w:hAnsi="宋体" w:cs="仿宋_GB2312"/>
          <w:sz w:val="32"/>
          <w:szCs w:val="32"/>
          <w:highlight w:val="none"/>
          <w:lang w:val="en-US" w:eastAsia="zh-CN"/>
        </w:rPr>
        <w:t>20</w:t>
      </w:r>
      <w:r>
        <w:rPr>
          <w:rFonts w:hint="eastAsia" w:ascii="仿宋_GB2312" w:hAnsi="宋体" w:eastAsia="仿宋_GB2312" w:cs="仿宋_GB2312"/>
          <w:sz w:val="32"/>
          <w:szCs w:val="32"/>
          <w:highlight w:val="none"/>
        </w:rPr>
        <w:t>年</w:t>
      </w:r>
      <w:r>
        <w:rPr>
          <w:rFonts w:hint="eastAsia" w:ascii="仿宋_GB2312" w:hAnsi="宋体" w:cs="仿宋_GB2312"/>
          <w:sz w:val="32"/>
          <w:szCs w:val="32"/>
          <w:highlight w:val="none"/>
          <w:lang w:val="en-US" w:eastAsia="zh-CN"/>
        </w:rPr>
        <w:t>8</w:t>
      </w:r>
      <w:r>
        <w:rPr>
          <w:rFonts w:hint="eastAsia" w:ascii="仿宋_GB2312" w:hAnsi="宋体" w:eastAsia="仿宋_GB2312" w:cs="仿宋_GB2312"/>
          <w:sz w:val="32"/>
          <w:szCs w:val="32"/>
          <w:highlight w:val="none"/>
        </w:rPr>
        <w:t>月1日后开始建设，并于202</w:t>
      </w:r>
      <w:r>
        <w:rPr>
          <w:rFonts w:hint="eastAsia" w:ascii="仿宋_GB2312" w:hAnsi="宋体" w:cs="仿宋_GB2312"/>
          <w:sz w:val="32"/>
          <w:szCs w:val="32"/>
          <w:highlight w:val="none"/>
          <w:lang w:val="en-US" w:eastAsia="zh-CN"/>
        </w:rPr>
        <w:t>2</w:t>
      </w:r>
      <w:r>
        <w:rPr>
          <w:rFonts w:hint="eastAsia" w:ascii="仿宋_GB2312" w:hAnsi="宋体" w:eastAsia="仿宋_GB2312" w:cs="仿宋_GB2312"/>
          <w:sz w:val="32"/>
          <w:szCs w:val="32"/>
          <w:highlight w:val="none"/>
        </w:rPr>
        <w:t>年</w:t>
      </w:r>
      <w:r>
        <w:rPr>
          <w:rFonts w:hint="eastAsia" w:ascii="仿宋_GB2312" w:hAnsi="宋体" w:cs="仿宋_GB2312"/>
          <w:sz w:val="32"/>
          <w:szCs w:val="32"/>
          <w:highlight w:val="none"/>
          <w:lang w:val="en-US" w:eastAsia="zh-CN"/>
        </w:rPr>
        <w:t>7</w:t>
      </w:r>
      <w:r>
        <w:rPr>
          <w:rFonts w:hint="eastAsia" w:ascii="仿宋_GB2312" w:hAnsi="宋体" w:eastAsia="仿宋_GB2312" w:cs="仿宋_GB2312"/>
          <w:sz w:val="32"/>
          <w:szCs w:val="32"/>
          <w:highlight w:val="none"/>
        </w:rPr>
        <w:t>月31日前建设完成。</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1" w:firstLineChars="0"/>
        <w:textAlignment w:val="auto"/>
        <w:rPr>
          <w:rFonts w:hint="eastAsia" w:ascii="楷体_GB2312" w:hAnsi="Times New Roman" w:eastAsia="楷体_GB2312" w:cs="Times New Roman"/>
          <w:b/>
          <w:bCs/>
          <w:sz w:val="32"/>
          <w:szCs w:val="32"/>
          <w:highlight w:val="none"/>
        </w:rPr>
      </w:pPr>
      <w:r>
        <w:rPr>
          <w:rFonts w:hint="eastAsia" w:ascii="楷体_GB2312" w:hAnsi="Times New Roman" w:eastAsia="楷体_GB2312" w:cs="Times New Roman"/>
          <w:b/>
          <w:bCs/>
          <w:sz w:val="32"/>
          <w:szCs w:val="32"/>
          <w:highlight w:val="none"/>
        </w:rPr>
        <w:t>（</w:t>
      </w:r>
      <w:r>
        <w:rPr>
          <w:rFonts w:hint="eastAsia" w:ascii="楷体_GB2312" w:hAnsi="Times New Roman" w:eastAsia="楷体_GB2312" w:cs="Times New Roman"/>
          <w:b/>
          <w:bCs/>
          <w:sz w:val="32"/>
          <w:szCs w:val="32"/>
          <w:highlight w:val="none"/>
          <w:lang w:eastAsia="zh-CN"/>
        </w:rPr>
        <w:t>二</w:t>
      </w:r>
      <w:r>
        <w:rPr>
          <w:rFonts w:hint="eastAsia" w:ascii="楷体_GB2312" w:hAnsi="Times New Roman" w:eastAsia="楷体_GB2312" w:cs="Times New Roman"/>
          <w:b/>
          <w:bCs/>
          <w:sz w:val="32"/>
          <w:szCs w:val="32"/>
          <w:highlight w:val="none"/>
        </w:rPr>
        <w:t>）</w:t>
      </w:r>
      <w:r>
        <w:rPr>
          <w:rFonts w:hint="eastAsia" w:ascii="楷体_GB2312" w:hAnsi="Times New Roman" w:eastAsia="楷体_GB2312" w:cs="Times New Roman"/>
          <w:b/>
          <w:bCs/>
          <w:sz w:val="32"/>
          <w:szCs w:val="32"/>
          <w:highlight w:val="none"/>
          <w:lang w:eastAsia="zh-CN"/>
        </w:rPr>
        <w:t>产业</w:t>
      </w:r>
      <w:r>
        <w:rPr>
          <w:rFonts w:hint="eastAsia" w:ascii="楷体_GB2312" w:hAnsi="Times New Roman" w:eastAsia="楷体_GB2312" w:cs="Times New Roman"/>
          <w:b/>
          <w:bCs/>
          <w:sz w:val="32"/>
          <w:szCs w:val="32"/>
          <w:highlight w:val="none"/>
        </w:rPr>
        <w:t>服务体系项目。</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0"/>
        <w:rPr>
          <w:rFonts w:hint="default"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rPr>
        <w:t>1.公共服务</w:t>
      </w:r>
      <w:r>
        <w:rPr>
          <w:rFonts w:hint="eastAsia" w:ascii="仿宋_GB2312" w:hAnsi="宋体" w:cs="仿宋_GB2312"/>
          <w:sz w:val="32"/>
          <w:szCs w:val="32"/>
          <w:highlight w:val="none"/>
          <w:lang w:val="en-US" w:eastAsia="zh-CN"/>
        </w:rPr>
        <w:t>类</w:t>
      </w:r>
      <w:r>
        <w:rPr>
          <w:rFonts w:hint="eastAsia" w:ascii="仿宋_GB2312" w:hAnsi="宋体" w:eastAsia="仿宋_GB2312" w:cs="仿宋_GB2312"/>
          <w:sz w:val="32"/>
          <w:szCs w:val="32"/>
          <w:highlight w:val="none"/>
        </w:rPr>
        <w:t>项目应为20</w:t>
      </w:r>
      <w:r>
        <w:rPr>
          <w:rFonts w:hint="eastAsia" w:ascii="仿宋_GB2312" w:hAnsi="宋体" w:cs="仿宋_GB2312"/>
          <w:sz w:val="32"/>
          <w:szCs w:val="32"/>
          <w:highlight w:val="none"/>
          <w:lang w:val="en-US" w:eastAsia="zh-CN"/>
        </w:rPr>
        <w:t>20</w:t>
      </w:r>
      <w:r>
        <w:rPr>
          <w:rFonts w:hint="eastAsia" w:ascii="仿宋_GB2312" w:hAnsi="宋体" w:eastAsia="仿宋_GB2312" w:cs="仿宋_GB2312"/>
          <w:sz w:val="32"/>
          <w:szCs w:val="32"/>
          <w:highlight w:val="none"/>
        </w:rPr>
        <w:t>年</w:t>
      </w:r>
      <w:r>
        <w:rPr>
          <w:rFonts w:hint="eastAsia" w:ascii="仿宋_GB2312" w:hAnsi="宋体" w:cs="仿宋_GB2312"/>
          <w:sz w:val="32"/>
          <w:szCs w:val="32"/>
          <w:highlight w:val="none"/>
          <w:lang w:val="en-US" w:eastAsia="zh-CN"/>
        </w:rPr>
        <w:t>8</w:t>
      </w:r>
      <w:r>
        <w:rPr>
          <w:rFonts w:hint="eastAsia" w:ascii="仿宋_GB2312" w:hAnsi="宋体" w:eastAsia="仿宋_GB2312" w:cs="仿宋_GB2312"/>
          <w:sz w:val="32"/>
          <w:szCs w:val="32"/>
          <w:highlight w:val="none"/>
        </w:rPr>
        <w:t>月1日后开始建设，并于20</w:t>
      </w:r>
      <w:r>
        <w:rPr>
          <w:rFonts w:hint="eastAsia" w:ascii="仿宋_GB2312" w:hAnsi="宋体" w:cs="仿宋_GB2312"/>
          <w:sz w:val="32"/>
          <w:szCs w:val="32"/>
          <w:highlight w:val="none"/>
          <w:lang w:val="en-US" w:eastAsia="zh-CN"/>
        </w:rPr>
        <w:t>22</w:t>
      </w:r>
      <w:r>
        <w:rPr>
          <w:rFonts w:hint="eastAsia" w:ascii="仿宋_GB2312" w:hAnsi="宋体" w:eastAsia="仿宋_GB2312" w:cs="仿宋_GB2312"/>
          <w:sz w:val="32"/>
          <w:szCs w:val="32"/>
          <w:highlight w:val="none"/>
        </w:rPr>
        <w:t>年</w:t>
      </w:r>
      <w:r>
        <w:rPr>
          <w:rFonts w:hint="eastAsia" w:ascii="仿宋_GB2312" w:hAnsi="宋体" w:cs="仿宋_GB2312"/>
          <w:sz w:val="32"/>
          <w:szCs w:val="32"/>
          <w:highlight w:val="none"/>
          <w:lang w:val="en-US" w:eastAsia="zh-CN"/>
        </w:rPr>
        <w:t>7</w:t>
      </w:r>
      <w:r>
        <w:rPr>
          <w:rFonts w:hint="eastAsia" w:ascii="仿宋_GB2312" w:hAnsi="宋体" w:eastAsia="仿宋_GB2312" w:cs="仿宋_GB2312"/>
          <w:sz w:val="32"/>
          <w:szCs w:val="32"/>
          <w:highlight w:val="none"/>
        </w:rPr>
        <w:t>月31日前建设完成</w:t>
      </w:r>
      <w:r>
        <w:rPr>
          <w:rFonts w:hint="eastAsia" w:ascii="仿宋_GB2312" w:hAnsi="宋体" w:cs="仿宋_GB2312"/>
          <w:sz w:val="32"/>
          <w:szCs w:val="32"/>
          <w:highlight w:val="none"/>
          <w:lang w:eastAsia="zh-CN"/>
        </w:rPr>
        <w:t>。</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0"/>
        <w:rPr>
          <w:rFonts w:hint="eastAsia"/>
        </w:rPr>
      </w:pPr>
      <w:r>
        <w:rPr>
          <w:rFonts w:hint="eastAsia" w:ascii="仿宋_GB2312" w:hAnsi="宋体" w:eastAsia="仿宋_GB2312" w:cs="仿宋_GB2312"/>
          <w:sz w:val="32"/>
          <w:szCs w:val="32"/>
          <w:highlight w:val="none"/>
        </w:rPr>
        <w:t>2.</w:t>
      </w:r>
      <w:r>
        <w:rPr>
          <w:rFonts w:hint="eastAsia" w:ascii="仿宋_GB2312" w:hAnsi="宋体" w:cs="仿宋_GB2312"/>
          <w:sz w:val="32"/>
          <w:szCs w:val="32"/>
          <w:highlight w:val="none"/>
          <w:lang w:eastAsia="zh-CN"/>
        </w:rPr>
        <w:t>高端</w:t>
      </w:r>
      <w:r>
        <w:rPr>
          <w:rFonts w:hint="eastAsia" w:ascii="仿宋_GB2312" w:hAnsi="宋体" w:cs="仿宋_GB2312"/>
          <w:sz w:val="32"/>
          <w:szCs w:val="32"/>
          <w:highlight w:val="none"/>
          <w:lang w:val="en-US" w:eastAsia="zh-CN"/>
        </w:rPr>
        <w:t>会展</w:t>
      </w:r>
      <w:r>
        <w:rPr>
          <w:rFonts w:hint="eastAsia" w:ascii="仿宋_GB2312" w:hAnsi="宋体" w:cs="仿宋_GB2312"/>
          <w:sz w:val="32"/>
          <w:szCs w:val="32"/>
          <w:highlight w:val="none"/>
          <w:lang w:eastAsia="zh-CN"/>
        </w:rPr>
        <w:t>类</w:t>
      </w:r>
      <w:r>
        <w:rPr>
          <w:rFonts w:hint="eastAsia" w:ascii="仿宋_GB2312" w:hAnsi="宋体" w:cs="仿宋_GB2312"/>
          <w:sz w:val="32"/>
          <w:szCs w:val="32"/>
          <w:highlight w:val="none"/>
          <w:lang w:val="en-US" w:eastAsia="zh-CN"/>
        </w:rPr>
        <w:t>项目</w:t>
      </w:r>
      <w:r>
        <w:rPr>
          <w:rFonts w:hint="eastAsia" w:ascii="仿宋_GB2312" w:hAnsi="宋体" w:eastAsia="仿宋_GB2312" w:cs="仿宋_GB2312"/>
          <w:sz w:val="32"/>
          <w:szCs w:val="32"/>
          <w:highlight w:val="none"/>
        </w:rPr>
        <w:t>应为20</w:t>
      </w:r>
      <w:r>
        <w:rPr>
          <w:rFonts w:hint="eastAsia" w:ascii="仿宋_GB2312" w:hAnsi="宋体" w:cs="仿宋_GB2312"/>
          <w:sz w:val="32"/>
          <w:szCs w:val="32"/>
          <w:highlight w:val="none"/>
          <w:lang w:val="en-US" w:eastAsia="zh-CN"/>
        </w:rPr>
        <w:t>21</w:t>
      </w:r>
      <w:r>
        <w:rPr>
          <w:rFonts w:hint="eastAsia" w:ascii="仿宋_GB2312" w:hAnsi="宋体" w:eastAsia="仿宋_GB2312" w:cs="仿宋_GB2312"/>
          <w:sz w:val="32"/>
          <w:szCs w:val="32"/>
          <w:highlight w:val="none"/>
        </w:rPr>
        <w:t>年1月1日以后</w:t>
      </w:r>
      <w:r>
        <w:rPr>
          <w:rFonts w:hint="eastAsia" w:ascii="仿宋_GB2312" w:hAnsi="宋体" w:cs="仿宋_GB2312"/>
          <w:sz w:val="32"/>
          <w:szCs w:val="32"/>
          <w:highlight w:val="none"/>
          <w:lang w:eastAsia="zh-CN"/>
        </w:rPr>
        <w:t>，由社会机构在深圳主办的</w:t>
      </w:r>
      <w:r>
        <w:rPr>
          <w:rFonts w:hint="eastAsia" w:ascii="仿宋_GB2312" w:hAnsi="宋体" w:cs="仿宋_GB2312"/>
          <w:sz w:val="32"/>
          <w:szCs w:val="32"/>
          <w:highlight w:val="none"/>
          <w:lang w:val="en-US" w:eastAsia="zh-CN"/>
        </w:rPr>
        <w:t>有国内外知名厂商或知名行业专家参加的、被主流媒体报导的且行业认可度高的</w:t>
      </w:r>
      <w:r>
        <w:rPr>
          <w:rFonts w:hint="eastAsia" w:ascii="仿宋_GB2312" w:hAnsi="宋体" w:cs="仿宋_GB2312"/>
          <w:sz w:val="32"/>
          <w:szCs w:val="32"/>
          <w:highlight w:val="none"/>
          <w:lang w:eastAsia="zh-CN"/>
        </w:rPr>
        <w:t>会议、</w:t>
      </w:r>
      <w:r>
        <w:rPr>
          <w:rFonts w:hint="eastAsia" w:ascii="仿宋_GB2312" w:hAnsi="宋体" w:cs="仿宋_GB2312"/>
          <w:sz w:val="32"/>
          <w:szCs w:val="32"/>
          <w:highlight w:val="none"/>
          <w:lang w:val="en-US" w:eastAsia="zh-CN"/>
        </w:rPr>
        <w:t>论坛和展览</w:t>
      </w:r>
      <w:r>
        <w:rPr>
          <w:rFonts w:hint="eastAsia" w:ascii="仿宋_GB2312" w:hAnsi="宋体" w:eastAsia="仿宋_GB2312" w:cs="仿宋_GB2312"/>
          <w:sz w:val="32"/>
          <w:szCs w:val="32"/>
          <w:highlight w:val="none"/>
        </w:rPr>
        <w:t>。</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0"/>
        <w:rPr>
          <w:rFonts w:hint="default" w:ascii="黑体" w:hAnsi="黑体" w:eastAsia="黑体" w:cs="宋体"/>
          <w:kern w:val="0"/>
          <w:sz w:val="32"/>
          <w:szCs w:val="32"/>
          <w:highlight w:val="none"/>
          <w:lang w:val="en-US" w:eastAsia="zh-CN"/>
        </w:rPr>
      </w:pPr>
      <w:r>
        <w:rPr>
          <w:rFonts w:hint="eastAsia" w:ascii="黑体" w:hAnsi="黑体" w:eastAsia="黑体" w:cs="宋体"/>
          <w:kern w:val="0"/>
          <w:sz w:val="32"/>
          <w:szCs w:val="32"/>
          <w:highlight w:val="none"/>
          <w:lang w:val="en-US" w:eastAsia="zh-CN"/>
        </w:rPr>
        <w:t>六</w:t>
      </w:r>
      <w:r>
        <w:rPr>
          <w:rFonts w:hint="eastAsia" w:ascii="黑体" w:hAnsi="黑体" w:eastAsia="黑体" w:cs="宋体"/>
          <w:kern w:val="0"/>
          <w:sz w:val="32"/>
          <w:szCs w:val="32"/>
          <w:highlight w:val="none"/>
        </w:rPr>
        <w:t>、</w:t>
      </w:r>
      <w:r>
        <w:rPr>
          <w:rFonts w:hint="eastAsia" w:ascii="黑体" w:hAnsi="黑体" w:eastAsia="黑体" w:cs="宋体"/>
          <w:kern w:val="0"/>
          <w:sz w:val="32"/>
          <w:szCs w:val="32"/>
          <w:highlight w:val="none"/>
          <w:lang w:val="en-US" w:eastAsia="zh-CN"/>
        </w:rPr>
        <w:t>项目</w:t>
      </w:r>
      <w:r>
        <w:rPr>
          <w:rFonts w:hint="eastAsia" w:ascii="黑体" w:hAnsi="黑体" w:eastAsia="黑体" w:cs="宋体"/>
          <w:kern w:val="0"/>
          <w:sz w:val="32"/>
          <w:szCs w:val="32"/>
          <w:highlight w:val="none"/>
        </w:rPr>
        <w:t>申请受理机关</w:t>
      </w:r>
      <w:r>
        <w:rPr>
          <w:rFonts w:hint="eastAsia" w:ascii="黑体" w:hAnsi="黑体" w:eastAsia="黑体" w:cs="宋体"/>
          <w:kern w:val="0"/>
          <w:sz w:val="32"/>
          <w:szCs w:val="32"/>
          <w:highlight w:val="none"/>
          <w:lang w:val="en-US" w:eastAsia="zh-CN"/>
        </w:rPr>
        <w:t>与时间</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（一）受理机关：深圳市工业和信息化局。</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（二）受理时间：</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1.网络填报受理时间：202</w:t>
      </w:r>
      <w:r>
        <w:rPr>
          <w:rFonts w:hint="eastAsia" w:ascii="仿宋_GB2312" w:hAnsi="仿宋_GB2312" w:cs="仿宋_GB2312"/>
          <w:sz w:val="32"/>
          <w:szCs w:val="32"/>
          <w:highlight w:val="none"/>
          <w:lang w:eastAsia="zh-CN"/>
        </w:rPr>
        <w:t>2</w:t>
      </w:r>
      <w:r>
        <w:rPr>
          <w:rFonts w:hint="eastAsia" w:ascii="仿宋_GB2312" w:hAnsi="仿宋_GB2312" w:eastAsia="仿宋_GB2312" w:cs="仿宋_GB2312"/>
          <w:sz w:val="32"/>
          <w:szCs w:val="32"/>
          <w:highlight w:val="none"/>
        </w:rPr>
        <w:t>年</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日至202</w:t>
      </w:r>
      <w:r>
        <w:rPr>
          <w:rFonts w:hint="eastAsia" w:ascii="仿宋_GB2312" w:hAnsi="仿宋_GB2312" w:cs="仿宋_GB2312"/>
          <w:sz w:val="32"/>
          <w:szCs w:val="32"/>
          <w:highlight w:val="none"/>
          <w:lang w:eastAsia="zh-CN"/>
        </w:rPr>
        <w:t>2</w:t>
      </w:r>
      <w:r>
        <w:rPr>
          <w:rFonts w:hint="eastAsia" w:ascii="仿宋_GB2312" w:hAnsi="仿宋_GB2312" w:eastAsia="仿宋_GB2312" w:cs="仿宋_GB2312"/>
          <w:sz w:val="32"/>
          <w:szCs w:val="32"/>
          <w:highlight w:val="none"/>
        </w:rPr>
        <w:t>年</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cs="仿宋_GB2312"/>
          <w:kern w:val="0"/>
          <w:sz w:val="32"/>
          <w:szCs w:val="32"/>
          <w:highlight w:val="none"/>
          <w:lang w:val="en-US" w:eastAsia="zh-CN"/>
        </w:rPr>
        <w:t>27</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kern w:val="0"/>
          <w:sz w:val="32"/>
          <w:szCs w:val="32"/>
          <w:highlight w:val="none"/>
        </w:rPr>
        <w:t>17时（注：网络填报受理截止后，不再受理新提交</w:t>
      </w:r>
      <w:r>
        <w:rPr>
          <w:rFonts w:hint="eastAsia" w:ascii="仿宋_GB2312" w:hAnsi="仿宋_GB2312" w:cs="仿宋_GB2312"/>
          <w:kern w:val="0"/>
          <w:sz w:val="32"/>
          <w:szCs w:val="32"/>
          <w:highlight w:val="none"/>
          <w:lang w:val="en-US" w:eastAsia="zh-CN"/>
        </w:rPr>
        <w:t>项目的</w:t>
      </w:r>
      <w:r>
        <w:rPr>
          <w:rFonts w:hint="eastAsia" w:ascii="仿宋_GB2312" w:hAnsi="仿宋_GB2312" w:eastAsia="仿宋_GB2312" w:cs="仿宋_GB2312"/>
          <w:kern w:val="0"/>
          <w:sz w:val="32"/>
          <w:szCs w:val="32"/>
          <w:highlight w:val="none"/>
        </w:rPr>
        <w:t>申请。网络填报受理截止前已在线提交申请，但后经预审被退回修改的，可于书面材料受理截止前再次提交修改后的材料进行预审，预审通过后方可按时向行政服务大厅提交纸质申请材料）。</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2.书面材料受理时间：202</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cs="仿宋_GB2312"/>
          <w:sz w:val="32"/>
          <w:szCs w:val="32"/>
          <w:highlight w:val="none"/>
          <w:lang w:val="en-US" w:eastAsia="zh-CN"/>
        </w:rPr>
        <w:t>28</w:t>
      </w:r>
      <w:r>
        <w:rPr>
          <w:rFonts w:hint="eastAsia" w:ascii="仿宋_GB2312" w:hAnsi="仿宋_GB2312" w:eastAsia="仿宋_GB2312" w:cs="仿宋_GB2312"/>
          <w:sz w:val="32"/>
          <w:szCs w:val="32"/>
          <w:highlight w:val="none"/>
        </w:rPr>
        <w:t>日至202</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kern w:val="0"/>
          <w:sz w:val="32"/>
          <w:szCs w:val="32"/>
          <w:highlight w:val="none"/>
        </w:rPr>
        <w:t>17时</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工作时间</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（注：网上预审通过后请及时预约到行政服务大厅窗口递交纸质材料，递交了纸质材料的项目才算申报成功）。</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0"/>
        <w:rPr>
          <w:rFonts w:ascii="黑体" w:hAnsi="Calibri" w:eastAsia="黑体"/>
          <w:sz w:val="32"/>
          <w:szCs w:val="32"/>
          <w:highlight w:val="none"/>
        </w:rPr>
      </w:pPr>
      <w:r>
        <w:rPr>
          <w:rFonts w:hint="eastAsia" w:ascii="黑体" w:hAnsi="黑体" w:eastAsia="黑体" w:cs="宋体"/>
          <w:kern w:val="0"/>
          <w:sz w:val="32"/>
          <w:szCs w:val="32"/>
          <w:highlight w:val="none"/>
          <w:lang w:val="en-US" w:eastAsia="zh-CN"/>
        </w:rPr>
        <w:t>七</w:t>
      </w:r>
      <w:r>
        <w:rPr>
          <w:rFonts w:hint="eastAsia" w:ascii="黑体" w:hAnsi="黑体" w:eastAsia="黑体" w:cs="宋体"/>
          <w:kern w:val="0"/>
          <w:sz w:val="32"/>
          <w:szCs w:val="32"/>
          <w:highlight w:val="none"/>
        </w:rPr>
        <w:t>、办理流程</w:t>
      </w:r>
    </w:p>
    <w:p>
      <w:pPr>
        <w:keepNext w:val="0"/>
        <w:keepLines w:val="0"/>
        <w:pageBreakBefore w:val="0"/>
        <w:kinsoku/>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0"/>
        <w:rPr>
          <w:rFonts w:hint="eastAsia" w:ascii="仿宋_GB2312" w:hAnsi="Calibri" w:eastAsia="仿宋_GB2312"/>
          <w:color w:val="auto"/>
          <w:szCs w:val="32"/>
          <w:highlight w:val="none"/>
          <w:lang w:eastAsia="zh-CN"/>
        </w:rPr>
      </w:pPr>
      <w:r>
        <w:rPr>
          <w:rFonts w:hint="eastAsia" w:ascii="仿宋_GB2312" w:hAnsi="Calibri" w:eastAsia="仿宋_GB2312"/>
          <w:sz w:val="32"/>
          <w:szCs w:val="32"/>
          <w:highlight w:val="none"/>
        </w:rPr>
        <w:t>市工业和信息化局发布指南</w:t>
      </w:r>
      <w:r>
        <w:rPr>
          <w:rFonts w:hint="eastAsia" w:ascii="仿宋_GB2312" w:hAnsi="Calibri"/>
          <w:sz w:val="32"/>
          <w:szCs w:val="32"/>
          <w:highlight w:val="none"/>
        </w:rPr>
        <w:t>――</w:t>
      </w:r>
      <w:r>
        <w:rPr>
          <w:rFonts w:hint="eastAsia" w:ascii="仿宋_GB2312" w:hAnsi="Calibri"/>
          <w:sz w:val="32"/>
          <w:szCs w:val="32"/>
          <w:highlight w:val="none"/>
          <w:lang w:val="en-US" w:eastAsia="zh-CN"/>
        </w:rPr>
        <w:t>申报单位</w:t>
      </w:r>
      <w:r>
        <w:rPr>
          <w:rFonts w:hint="eastAsia" w:ascii="仿宋_GB2312" w:hAnsi="Calibri" w:eastAsia="仿宋_GB2312"/>
          <w:sz w:val="32"/>
          <w:szCs w:val="32"/>
          <w:highlight w:val="none"/>
        </w:rPr>
        <w:t>网上申报</w:t>
      </w:r>
      <w:r>
        <w:rPr>
          <w:rFonts w:hint="eastAsia" w:ascii="仿宋_GB2312" w:hAnsi="Calibri"/>
          <w:sz w:val="32"/>
          <w:szCs w:val="32"/>
          <w:highlight w:val="none"/>
        </w:rPr>
        <w:t>――</w:t>
      </w:r>
      <w:r>
        <w:rPr>
          <w:rFonts w:hint="eastAsia" w:ascii="仿宋_GB2312" w:hAnsi="Calibri"/>
          <w:sz w:val="32"/>
          <w:szCs w:val="32"/>
          <w:highlight w:val="none"/>
          <w:lang w:val="en-US" w:eastAsia="zh-CN"/>
        </w:rPr>
        <w:t>市工业和信息化局网上预审</w:t>
      </w:r>
      <w:r>
        <w:rPr>
          <w:rFonts w:hint="eastAsia" w:ascii="仿宋_GB2312" w:hAnsi="Calibri"/>
          <w:sz w:val="32"/>
          <w:szCs w:val="32"/>
          <w:highlight w:val="none"/>
        </w:rPr>
        <w:t>――</w:t>
      </w:r>
      <w:r>
        <w:rPr>
          <w:rFonts w:hint="eastAsia" w:ascii="仿宋_GB2312" w:hAnsi="Calibri"/>
          <w:sz w:val="32"/>
          <w:szCs w:val="32"/>
          <w:highlight w:val="none"/>
          <w:lang w:val="en-US" w:eastAsia="zh-CN"/>
        </w:rPr>
        <w:t>申报单位</w:t>
      </w:r>
      <w:r>
        <w:rPr>
          <w:rFonts w:hint="eastAsia" w:ascii="仿宋_GB2312" w:hAnsi="Calibri" w:eastAsia="仿宋_GB2312"/>
          <w:sz w:val="32"/>
          <w:szCs w:val="32"/>
          <w:highlight w:val="none"/>
        </w:rPr>
        <w:t>向</w:t>
      </w:r>
      <w:r>
        <w:rPr>
          <w:rFonts w:hint="eastAsia" w:ascii="仿宋_GB2312" w:hAnsi="宋体" w:eastAsia="仿宋_GB2312"/>
          <w:sz w:val="32"/>
          <w:szCs w:val="32"/>
        </w:rPr>
        <w:t>市行政服务大厅</w:t>
      </w:r>
      <w:r>
        <w:rPr>
          <w:rFonts w:hint="eastAsia" w:ascii="仿宋_GB2312" w:hAnsi="Calibri" w:eastAsia="仿宋_GB2312"/>
          <w:sz w:val="32"/>
          <w:szCs w:val="32"/>
          <w:highlight w:val="none"/>
        </w:rPr>
        <w:t>收文窗口提交申请材料</w:t>
      </w:r>
      <w:r>
        <w:rPr>
          <w:rFonts w:hint="eastAsia" w:ascii="仿宋_GB2312" w:hAnsi="Calibri"/>
          <w:sz w:val="32"/>
          <w:szCs w:val="32"/>
          <w:highlight w:val="none"/>
        </w:rPr>
        <w:t>――</w:t>
      </w:r>
      <w:r>
        <w:rPr>
          <w:rFonts w:hint="eastAsia" w:ascii="仿宋_GB2312" w:hAnsi="Calibri" w:eastAsia="仿宋_GB2312"/>
          <w:sz w:val="32"/>
          <w:szCs w:val="32"/>
          <w:highlight w:val="none"/>
        </w:rPr>
        <w:t>市工业和信息化局审核拟定资助金额</w:t>
      </w:r>
      <w:r>
        <w:rPr>
          <w:rFonts w:hint="eastAsia" w:ascii="仿宋_GB2312" w:hAnsi="Calibri"/>
          <w:sz w:val="32"/>
          <w:szCs w:val="32"/>
          <w:highlight w:val="none"/>
        </w:rPr>
        <w:t>――</w:t>
      </w:r>
      <w:r>
        <w:rPr>
          <w:rFonts w:hint="eastAsia" w:ascii="仿宋_GB2312" w:hAnsi="Calibri" w:eastAsia="仿宋_GB2312"/>
          <w:sz w:val="32"/>
          <w:szCs w:val="32"/>
          <w:highlight w:val="none"/>
        </w:rPr>
        <w:t>社会公示</w:t>
      </w:r>
      <w:r>
        <w:rPr>
          <w:rFonts w:hint="eastAsia" w:ascii="仿宋_GB2312" w:hAnsi="Calibri"/>
          <w:sz w:val="32"/>
          <w:szCs w:val="32"/>
          <w:highlight w:val="none"/>
        </w:rPr>
        <w:t>――</w:t>
      </w:r>
      <w:r>
        <w:rPr>
          <w:rFonts w:hint="eastAsia" w:ascii="仿宋_GB2312" w:hAnsi="Calibri" w:eastAsia="仿宋_GB2312"/>
          <w:sz w:val="32"/>
          <w:szCs w:val="32"/>
          <w:highlight w:val="none"/>
        </w:rPr>
        <w:t>市工业和信息化局</w:t>
      </w:r>
      <w:r>
        <w:rPr>
          <w:rFonts w:hint="eastAsia" w:ascii="仿宋_GB2312" w:hAnsi="仿宋_GB2312" w:eastAsia="仿宋_GB2312" w:cs="仿宋_GB2312"/>
          <w:sz w:val="32"/>
          <w:szCs w:val="32"/>
          <w:highlight w:val="none"/>
        </w:rPr>
        <w:t>下达项</w:t>
      </w:r>
      <w:r>
        <w:rPr>
          <w:rFonts w:hint="eastAsia" w:ascii="仿宋_GB2312" w:hAnsi="Calibri" w:eastAsia="仿宋_GB2312"/>
          <w:sz w:val="32"/>
          <w:szCs w:val="32"/>
          <w:highlight w:val="none"/>
        </w:rPr>
        <w:t>目资金资助计划</w:t>
      </w:r>
      <w:r>
        <w:rPr>
          <w:rFonts w:hint="eastAsia" w:ascii="仿宋_GB2312" w:hAnsi="Calibri"/>
          <w:sz w:val="32"/>
          <w:szCs w:val="32"/>
          <w:highlight w:val="none"/>
        </w:rPr>
        <w:t>――</w:t>
      </w:r>
      <w:r>
        <w:rPr>
          <w:rFonts w:hint="eastAsia" w:ascii="仿宋_GB2312" w:hAnsi="宋体" w:eastAsia="仿宋_GB2312"/>
          <w:sz w:val="32"/>
          <w:szCs w:val="32"/>
        </w:rPr>
        <w:t>申报单位提交拨付资金资料</w:t>
      </w:r>
      <w:r>
        <w:rPr>
          <w:rFonts w:hint="eastAsia" w:ascii="仿宋_GB2312" w:hAnsi="Calibri"/>
          <w:sz w:val="32"/>
          <w:szCs w:val="32"/>
          <w:highlight w:val="none"/>
        </w:rPr>
        <w:t>――</w:t>
      </w:r>
      <w:r>
        <w:rPr>
          <w:rFonts w:hint="eastAsia" w:ascii="仿宋_GB2312" w:hAnsi="Calibri" w:eastAsia="仿宋_GB2312"/>
          <w:sz w:val="32"/>
          <w:szCs w:val="32"/>
          <w:highlight w:val="none"/>
        </w:rPr>
        <w:t>市工业和信息化局拨付资助经费。</w:t>
      </w:r>
      <w:bookmarkStart w:id="0" w:name="_GoBack"/>
      <w:bookmarkEnd w:id="0"/>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40" w:lineRule="auto"/>
        <w:ind w:firstLine="640"/>
      </w:pPr>
      <w:r>
        <w:separator/>
      </w:r>
    </w:p>
  </w:footnote>
  <w:footnote w:type="continuationSeparator" w:id="5">
    <w:p>
      <w:pPr>
        <w:spacing w:before="0" w:after="0" w:line="240" w:lineRule="auto"/>
        <w:ind w:firstLine="640"/>
      </w:pPr>
      <w:r>
        <w:continuationSeparator/>
      </w:r>
    </w:p>
  </w:footnote>
  <w:footnote w:id="0">
    <w:p>
      <w:pPr>
        <w:pStyle w:val="8"/>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eastAsia="仿宋_GB2312"/>
          <w:sz w:val="24"/>
          <w:szCs w:val="28"/>
          <w:lang w:eastAsia="zh-CN"/>
        </w:rPr>
      </w:pPr>
      <w:r>
        <w:rPr>
          <w:rStyle w:val="11"/>
          <w:rFonts w:hint="eastAsia"/>
          <w:sz w:val="24"/>
          <w:szCs w:val="28"/>
        </w:rPr>
        <w:footnoteRef/>
      </w:r>
      <w:r>
        <w:rPr>
          <w:sz w:val="24"/>
          <w:szCs w:val="28"/>
        </w:rPr>
        <w:t xml:space="preserve"> </w:t>
      </w:r>
      <w:r>
        <w:rPr>
          <w:rFonts w:hint="eastAsia"/>
          <w:sz w:val="24"/>
          <w:szCs w:val="28"/>
        </w:rPr>
        <w:t>建设投资主要包括</w:t>
      </w:r>
      <w:r>
        <w:rPr>
          <w:rFonts w:hint="eastAsia"/>
          <w:sz w:val="24"/>
          <w:szCs w:val="28"/>
          <w:lang w:val="en-US" w:eastAsia="zh-CN"/>
        </w:rPr>
        <w:t>因实施该项目而发生的</w:t>
      </w:r>
      <w:r>
        <w:rPr>
          <w:rFonts w:hint="eastAsia"/>
          <w:sz w:val="24"/>
          <w:szCs w:val="28"/>
        </w:rPr>
        <w:t>设备及工器具（包括软、硬件）的购置、改造和租赁费，安装工程费</w:t>
      </w:r>
      <w:r>
        <w:rPr>
          <w:rFonts w:hint="eastAsia"/>
          <w:sz w:val="24"/>
          <w:szCs w:val="28"/>
          <w:lang w:val="en-US" w:eastAsia="zh-CN"/>
        </w:rPr>
        <w:t>以及必要的场地改扩建工程费</w:t>
      </w:r>
      <w:r>
        <w:rPr>
          <w:rFonts w:hint="eastAsia"/>
          <w:sz w:val="24"/>
          <w:szCs w:val="28"/>
          <w:lang w:eastAsia="zh-CN"/>
        </w:rPr>
        <w:t>。</w:t>
      </w:r>
    </w:p>
  </w:footnote>
  <w:footnote w:id="1">
    <w:p>
      <w:pPr>
        <w:pStyle w:val="8"/>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sz w:val="24"/>
          <w:szCs w:val="28"/>
        </w:rPr>
      </w:pPr>
      <w:r>
        <w:rPr>
          <w:rStyle w:val="11"/>
          <w:rFonts w:hint="eastAsia"/>
          <w:sz w:val="24"/>
          <w:szCs w:val="28"/>
        </w:rPr>
        <w:footnoteRef/>
      </w:r>
      <w:r>
        <w:rPr>
          <w:rFonts w:hint="eastAsia"/>
          <w:sz w:val="24"/>
          <w:szCs w:val="28"/>
        </w:rPr>
        <w:t xml:space="preserve"> </w:t>
      </w:r>
      <w:r>
        <w:rPr>
          <w:rFonts w:hint="eastAsia"/>
          <w:sz w:val="24"/>
          <w:szCs w:val="28"/>
          <w:lang w:eastAsia="zh-CN"/>
        </w:rPr>
        <w:t>研发费用包括自主研发费用和委托开发费，自主研发费用含</w:t>
      </w:r>
      <w:r>
        <w:rPr>
          <w:rFonts w:hint="eastAsia"/>
          <w:sz w:val="24"/>
          <w:szCs w:val="28"/>
          <w:lang w:val="en-US" w:eastAsia="zh-CN"/>
        </w:rPr>
        <w:t>因该项目实施必要的研发设备设施购置费、</w:t>
      </w:r>
      <w:r>
        <w:rPr>
          <w:rFonts w:hint="eastAsia"/>
          <w:sz w:val="24"/>
          <w:szCs w:val="28"/>
          <w:lang w:eastAsia="zh-CN"/>
        </w:rPr>
        <w:t>研发</w:t>
      </w:r>
      <w:r>
        <w:rPr>
          <w:rFonts w:hint="eastAsia"/>
          <w:sz w:val="24"/>
          <w:szCs w:val="28"/>
        </w:rPr>
        <w:t>材料费、</w:t>
      </w:r>
      <w:r>
        <w:rPr>
          <w:rFonts w:hint="eastAsia"/>
          <w:sz w:val="24"/>
          <w:szCs w:val="28"/>
          <w:lang w:val="en-US" w:eastAsia="zh-CN"/>
        </w:rPr>
        <w:t>试产定型</w:t>
      </w:r>
      <w:r>
        <w:rPr>
          <w:rFonts w:hint="eastAsia"/>
          <w:sz w:val="24"/>
          <w:szCs w:val="28"/>
        </w:rPr>
        <w:t>测试</w:t>
      </w:r>
      <w:r>
        <w:rPr>
          <w:rFonts w:hint="eastAsia"/>
          <w:sz w:val="24"/>
          <w:szCs w:val="28"/>
          <w:lang w:val="en-US" w:eastAsia="zh-CN"/>
        </w:rPr>
        <w:t>验证及其</w:t>
      </w:r>
      <w:r>
        <w:rPr>
          <w:rFonts w:hint="eastAsia"/>
          <w:sz w:val="24"/>
          <w:szCs w:val="28"/>
        </w:rPr>
        <w:t>加工费</w:t>
      </w:r>
      <w:r>
        <w:rPr>
          <w:rFonts w:hint="eastAsia"/>
          <w:sz w:val="24"/>
          <w:szCs w:val="28"/>
          <w:lang w:eastAsia="zh-CN"/>
        </w:rPr>
        <w:t>、</w:t>
      </w:r>
      <w:r>
        <w:rPr>
          <w:rFonts w:hint="eastAsia"/>
          <w:sz w:val="24"/>
          <w:szCs w:val="28"/>
        </w:rPr>
        <w:t>出版/文献/信息传播/知识产权费、</w:t>
      </w:r>
      <w:r>
        <w:rPr>
          <w:rFonts w:hint="eastAsia"/>
          <w:sz w:val="24"/>
          <w:szCs w:val="28"/>
          <w:lang w:eastAsia="zh-CN"/>
        </w:rPr>
        <w:t>专家咨询费、研发人员费（财政供养人员的工资性支出除外）。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jOTg1YTM1NDNjZTllMjg3ZThiYjM3ZjVmNjg5ZTgifQ=="/>
  </w:docVars>
  <w:rsids>
    <w:rsidRoot w:val="00000000"/>
    <w:rsid w:val="01820EB4"/>
    <w:rsid w:val="01E67B1F"/>
    <w:rsid w:val="025E74FD"/>
    <w:rsid w:val="04DA2272"/>
    <w:rsid w:val="06070B76"/>
    <w:rsid w:val="064364A9"/>
    <w:rsid w:val="06C27C2B"/>
    <w:rsid w:val="07D3092A"/>
    <w:rsid w:val="08521086"/>
    <w:rsid w:val="095925E8"/>
    <w:rsid w:val="09C5106F"/>
    <w:rsid w:val="0ADA6E1F"/>
    <w:rsid w:val="0C413FF2"/>
    <w:rsid w:val="0D8E3AE2"/>
    <w:rsid w:val="0E855CE1"/>
    <w:rsid w:val="0EB677C8"/>
    <w:rsid w:val="114B51E5"/>
    <w:rsid w:val="11AC5FD7"/>
    <w:rsid w:val="12701673"/>
    <w:rsid w:val="12C05191"/>
    <w:rsid w:val="13CC0545"/>
    <w:rsid w:val="142841E4"/>
    <w:rsid w:val="15B72CF9"/>
    <w:rsid w:val="16746A46"/>
    <w:rsid w:val="186965B4"/>
    <w:rsid w:val="19767AE9"/>
    <w:rsid w:val="19C71423"/>
    <w:rsid w:val="19F50B46"/>
    <w:rsid w:val="1A611D62"/>
    <w:rsid w:val="1B5C7199"/>
    <w:rsid w:val="1C155312"/>
    <w:rsid w:val="1D764E3A"/>
    <w:rsid w:val="1F5A6804"/>
    <w:rsid w:val="20122B11"/>
    <w:rsid w:val="208D3F80"/>
    <w:rsid w:val="21E33A8E"/>
    <w:rsid w:val="22016D9F"/>
    <w:rsid w:val="23AA3081"/>
    <w:rsid w:val="24F84C12"/>
    <w:rsid w:val="26787076"/>
    <w:rsid w:val="26B27483"/>
    <w:rsid w:val="280E78AB"/>
    <w:rsid w:val="299A1CC3"/>
    <w:rsid w:val="2B28170A"/>
    <w:rsid w:val="2B391A6D"/>
    <w:rsid w:val="2C881B66"/>
    <w:rsid w:val="2CF50DBF"/>
    <w:rsid w:val="2DC15B17"/>
    <w:rsid w:val="2E173E56"/>
    <w:rsid w:val="2F452041"/>
    <w:rsid w:val="30336C78"/>
    <w:rsid w:val="30EA12AF"/>
    <w:rsid w:val="317F4561"/>
    <w:rsid w:val="33473010"/>
    <w:rsid w:val="33716245"/>
    <w:rsid w:val="33E250F4"/>
    <w:rsid w:val="3553037D"/>
    <w:rsid w:val="35936C62"/>
    <w:rsid w:val="35B50088"/>
    <w:rsid w:val="36524CBF"/>
    <w:rsid w:val="38DF6AD8"/>
    <w:rsid w:val="3A8B4336"/>
    <w:rsid w:val="3C8F752F"/>
    <w:rsid w:val="3D832850"/>
    <w:rsid w:val="3E804460"/>
    <w:rsid w:val="4108342D"/>
    <w:rsid w:val="41F63F6C"/>
    <w:rsid w:val="430018D9"/>
    <w:rsid w:val="430572A4"/>
    <w:rsid w:val="45830D17"/>
    <w:rsid w:val="45B73F01"/>
    <w:rsid w:val="46932A98"/>
    <w:rsid w:val="47170A04"/>
    <w:rsid w:val="47E62576"/>
    <w:rsid w:val="47EB1794"/>
    <w:rsid w:val="481011D1"/>
    <w:rsid w:val="48876915"/>
    <w:rsid w:val="489357D2"/>
    <w:rsid w:val="4A4B0D18"/>
    <w:rsid w:val="4A8D73B3"/>
    <w:rsid w:val="4AEB59F6"/>
    <w:rsid w:val="4B525830"/>
    <w:rsid w:val="4BE354C2"/>
    <w:rsid w:val="4C6604B9"/>
    <w:rsid w:val="4CAF37C1"/>
    <w:rsid w:val="4D355C43"/>
    <w:rsid w:val="4DA43E5B"/>
    <w:rsid w:val="4E073360"/>
    <w:rsid w:val="4EC86C52"/>
    <w:rsid w:val="4ED91296"/>
    <w:rsid w:val="4EF82279"/>
    <w:rsid w:val="4F16356F"/>
    <w:rsid w:val="4FA30839"/>
    <w:rsid w:val="4FCF3EA0"/>
    <w:rsid w:val="51C42A7C"/>
    <w:rsid w:val="53280E1A"/>
    <w:rsid w:val="5477185C"/>
    <w:rsid w:val="555D212A"/>
    <w:rsid w:val="574719E6"/>
    <w:rsid w:val="58FB785E"/>
    <w:rsid w:val="5BEF2654"/>
    <w:rsid w:val="5DA857AB"/>
    <w:rsid w:val="5EE241E6"/>
    <w:rsid w:val="615A7818"/>
    <w:rsid w:val="61C47CFA"/>
    <w:rsid w:val="62D753CE"/>
    <w:rsid w:val="6424540C"/>
    <w:rsid w:val="64BF170D"/>
    <w:rsid w:val="676131ED"/>
    <w:rsid w:val="686D20FA"/>
    <w:rsid w:val="68A7118D"/>
    <w:rsid w:val="68AE5430"/>
    <w:rsid w:val="6E1D17F3"/>
    <w:rsid w:val="70150EC1"/>
    <w:rsid w:val="71EC3CE5"/>
    <w:rsid w:val="72336B11"/>
    <w:rsid w:val="730F5B58"/>
    <w:rsid w:val="736B7001"/>
    <w:rsid w:val="74426768"/>
    <w:rsid w:val="747776D7"/>
    <w:rsid w:val="75307539"/>
    <w:rsid w:val="75AD18F8"/>
    <w:rsid w:val="76F13D61"/>
    <w:rsid w:val="7706502C"/>
    <w:rsid w:val="77356FE8"/>
    <w:rsid w:val="78A124C6"/>
    <w:rsid w:val="78F017DC"/>
    <w:rsid w:val="79FF395F"/>
    <w:rsid w:val="7A64439F"/>
    <w:rsid w:val="7A71410A"/>
    <w:rsid w:val="7AA55395"/>
    <w:rsid w:val="7D6B1DF9"/>
    <w:rsid w:val="7EE84F42"/>
    <w:rsid w:val="7F057F16"/>
    <w:rsid w:val="7F4C2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2"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540" w:lineRule="exact"/>
      <w:ind w:firstLine="622" w:firstLineChars="200"/>
      <w:jc w:val="both"/>
    </w:pPr>
    <w:rPr>
      <w:rFonts w:ascii="Times New Roman" w:hAnsi="Times New Roman" w:eastAsia="仿宋_GB2312" w:cs="Times New Roman"/>
      <w:kern w:val="2"/>
      <w:sz w:val="32"/>
      <w:lang w:val="en-US" w:eastAsia="zh-CN" w:bidi="ar-SA"/>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2"/>
    </w:pPr>
    <w:rPr>
      <w:rFonts w:hint="eastAsia" w:ascii="宋体" w:hAnsi="宋体" w:eastAsia="宋体" w:cs="宋体"/>
      <w:b/>
      <w:color w:val="F73131"/>
      <w:kern w:val="0"/>
      <w:sz w:val="27"/>
      <w:szCs w:val="27"/>
      <w:u w:val="none"/>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 w:val="32"/>
      <w:szCs w:val="2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Subtitle"/>
    <w:basedOn w:val="1"/>
    <w:next w:val="1"/>
    <w:qFormat/>
    <w:uiPriority w:val="2"/>
    <w:pPr>
      <w:ind w:firstLine="0" w:firstLineChars="0"/>
    </w:pPr>
    <w:rPr>
      <w:rFonts w:ascii="仿宋_GB2312" w:hAnsi="仿宋_GB2312" w:cs="仿宋_GB2312"/>
      <w:szCs w:val="32"/>
    </w:rPr>
  </w:style>
  <w:style w:type="paragraph" w:styleId="8">
    <w:name w:val="footnote text"/>
    <w:basedOn w:val="1"/>
    <w:qFormat/>
    <w:uiPriority w:val="0"/>
    <w:pPr>
      <w:snapToGrid w:val="0"/>
      <w:jc w:val="left"/>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FollowedHyperlink"/>
    <w:basedOn w:val="11"/>
    <w:qFormat/>
    <w:uiPriority w:val="0"/>
    <w:rPr>
      <w:color w:val="771CAA"/>
      <w:u w:val="none"/>
    </w:rPr>
  </w:style>
  <w:style w:type="character" w:styleId="14">
    <w:name w:val="Emphasis"/>
    <w:basedOn w:val="11"/>
    <w:qFormat/>
    <w:uiPriority w:val="0"/>
    <w:rPr>
      <w:color w:val="F73131"/>
    </w:rPr>
  </w:style>
  <w:style w:type="character" w:styleId="15">
    <w:name w:val="Hyperlink"/>
    <w:basedOn w:val="11"/>
    <w:qFormat/>
    <w:uiPriority w:val="0"/>
    <w:rPr>
      <w:color w:val="0000FF"/>
      <w:u w:val="none"/>
    </w:rPr>
  </w:style>
  <w:style w:type="character" w:styleId="16">
    <w:name w:val="annotation reference"/>
    <w:basedOn w:val="11"/>
    <w:semiHidden/>
    <w:unhideWhenUsed/>
    <w:qFormat/>
    <w:uiPriority w:val="99"/>
    <w:rPr>
      <w:sz w:val="21"/>
      <w:szCs w:val="21"/>
    </w:rPr>
  </w:style>
  <w:style w:type="character" w:styleId="17">
    <w:name w:val="HTML Cite"/>
    <w:basedOn w:val="11"/>
    <w:qFormat/>
    <w:uiPriority w:val="0"/>
    <w:rPr>
      <w:color w:val="008000"/>
    </w:rPr>
  </w:style>
  <w:style w:type="character" w:styleId="18">
    <w:name w:val="footnote reference"/>
    <w:basedOn w:val="11"/>
    <w:qFormat/>
    <w:uiPriority w:val="0"/>
    <w:rPr>
      <w:vertAlign w:val="superscript"/>
    </w:rPr>
  </w:style>
  <w:style w:type="paragraph" w:customStyle="1" w:styleId="19">
    <w:name w:val="文件正文"/>
    <w:basedOn w:val="7"/>
    <w:qFormat/>
    <w:uiPriority w:val="2"/>
    <w:pPr>
      <w:spacing w:line="560" w:lineRule="exact"/>
      <w:ind w:firstLine="622" w:firstLineChars="200"/>
    </w:pPr>
  </w:style>
  <w:style w:type="character" w:customStyle="1" w:styleId="20">
    <w:name w:val="c-icon28"/>
    <w:basedOn w:val="11"/>
    <w:qFormat/>
    <w:uiPriority w:val="0"/>
  </w:style>
  <w:style w:type="character" w:customStyle="1" w:styleId="21">
    <w:name w:val="hover26"/>
    <w:basedOn w:val="11"/>
    <w:qFormat/>
    <w:uiPriority w:val="0"/>
  </w:style>
  <w:style w:type="character" w:customStyle="1" w:styleId="22">
    <w:name w:val="hover27"/>
    <w:basedOn w:val="11"/>
    <w:qFormat/>
    <w:uiPriority w:val="0"/>
    <w:rPr>
      <w:color w:val="315EFB"/>
    </w:rPr>
  </w:style>
  <w:style w:type="character" w:customStyle="1" w:styleId="23">
    <w:name w:val="index-module_accountauthentication_3bwix"/>
    <w:basedOn w:val="11"/>
    <w:qFormat/>
    <w:uiPriority w:val="0"/>
  </w:style>
  <w:style w:type="character" w:customStyle="1" w:styleId="24">
    <w:name w:val="c-icon"/>
    <w:basedOn w:val="11"/>
    <w:qFormat/>
    <w:uiPriority w:val="0"/>
  </w:style>
  <w:style w:type="character" w:customStyle="1" w:styleId="25">
    <w:name w:val="hover28"/>
    <w:basedOn w:val="11"/>
    <w:qFormat/>
    <w:uiPriority w:val="0"/>
  </w:style>
  <w:style w:type="character" w:customStyle="1" w:styleId="26">
    <w:name w:val="hover29"/>
    <w:basedOn w:val="11"/>
    <w:qFormat/>
    <w:uiPriority w:val="0"/>
    <w:rPr>
      <w:color w:val="315EFB"/>
    </w:rPr>
  </w:style>
  <w:style w:type="character" w:customStyle="1" w:styleId="27">
    <w:name w:val="c-icon26"/>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5435</Words>
  <Characters>5800</Characters>
  <Lines>0</Lines>
  <Paragraphs>0</Paragraphs>
  <TotalTime>352</TotalTime>
  <ScaleCrop>false</ScaleCrop>
  <LinksUpToDate>false</LinksUpToDate>
  <CharactersWithSpaces>5805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2020-06-15T03:46:00Z</dcterms:created>
  <dc:creator>沈祎舜</dc:creator>
  <cp:lastModifiedBy>A姬艳丽</cp:lastModifiedBy>
  <cp:lastPrinted>2022-10-18T01:15:00Z</cp:lastPrinted>
  <dcterms:modified xsi:type="dcterms:W3CDTF">2022-10-18T09:27:36Z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674DD77EA8104EF0817EF17D7F411469</vt:lpwstr>
  </property>
</Properties>
</file>